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E59B0">
        <w:rPr>
          <w:rFonts w:ascii="Arial" w:hAnsi="Arial" w:cs="Arial"/>
          <w:sz w:val="20"/>
          <w:szCs w:val="20"/>
        </w:rPr>
        <w:t>14 SE OCTUBRE</w:t>
      </w:r>
      <w:r>
        <w:rPr>
          <w:rFonts w:ascii="Arial" w:hAnsi="Arial" w:cs="Arial"/>
          <w:sz w:val="20"/>
          <w:szCs w:val="20"/>
        </w:rPr>
        <w:t xml:space="preserve"> </w:t>
      </w:r>
      <w:r w:rsidR="00A667EE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A667EE">
        <w:rPr>
          <w:rFonts w:ascii="Arial" w:hAnsi="Arial" w:cs="Arial"/>
          <w:b/>
          <w:bCs/>
          <w:color w:val="000000"/>
          <w:shd w:val="clear" w:color="auto" w:fill="FFFFFF"/>
        </w:rPr>
        <w:t>MANTENIMIENTO DE TRES COMPUERTAS EN RIBERAS DEL RÍO MANTA UBICADAS A LA ALTURA DEL BARRIO </w:t>
      </w:r>
      <w:r w:rsidR="00A667EE">
        <w:rPr>
          <w:rStyle w:val="object"/>
          <w:rFonts w:ascii="Arial" w:hAnsi="Arial" w:cs="Arial"/>
          <w:b/>
          <w:bCs/>
          <w:color w:val="005A95"/>
          <w:shd w:val="clear" w:color="auto" w:fill="FFFFFF"/>
        </w:rPr>
        <w:t>4 DE NOVIEMBRE</w:t>
      </w:r>
      <w:r w:rsidR="00A667EE">
        <w:rPr>
          <w:rFonts w:ascii="Arial" w:hAnsi="Arial" w:cs="Arial"/>
          <w:b/>
          <w:bCs/>
          <w:color w:val="000000"/>
          <w:shd w:val="clear" w:color="auto" w:fill="FFFFFF"/>
        </w:rPr>
        <w:t> DEL CANTÓN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A667E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A667E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MANTENIMIENTO DE TRES COMPUERTAS EN RIBERAS DEL RÍO MANTA UBICADAS A LA ALTURA DEL BARRIO </w:t>
            </w:r>
            <w:r>
              <w:rPr>
                <w:rStyle w:val="object"/>
                <w:rFonts w:ascii="Arial" w:hAnsi="Arial" w:cs="Arial"/>
                <w:b/>
                <w:bCs/>
                <w:color w:val="005A95"/>
                <w:shd w:val="clear" w:color="auto" w:fill="FFFFFF"/>
              </w:rPr>
              <w:t>4 DE NOVIEMBRE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DEL CANTÓN MANTA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A667E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A667EE" w:rsidRDefault="00A667E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Las características e información del servicio solicitado se encuentra en el documento adjunto con nombre Estudio Previo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773122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77312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que solamente serán válidas las cotizaciones enviadas a través de la página institucional de la EP–Aguas de Manta al correo electrónico </w:t>
      </w:r>
      <w:hyperlink r:id="rId6" w:history="1">
        <w:r w:rsidRPr="00773122">
          <w:rPr>
            <w:rStyle w:val="Hipervnculo"/>
            <w:rFonts w:ascii="Arial" w:hAnsi="Arial" w:cs="Arial"/>
          </w:rPr>
          <w:t>proformas</w:t>
        </w:r>
        <w:r w:rsidRPr="00773122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77312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77312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77312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 </w:t>
      </w:r>
      <w:r w:rsidR="00773122" w:rsidRPr="0077312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jueves</w:t>
      </w:r>
      <w:r w:rsidR="00A667EE" w:rsidRPr="0077312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</w:t>
      </w:r>
      <w:r w:rsidR="00773122" w:rsidRPr="0077312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15</w:t>
      </w:r>
      <w:r w:rsidR="00A667EE" w:rsidRPr="0077312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773122" w:rsidRPr="0077312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octubre</w:t>
      </w:r>
      <w:r w:rsidRPr="0077312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773122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773122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77312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 cotizaciones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83" w:rsidRDefault="00C81583" w:rsidP="008308FD">
      <w:pPr>
        <w:spacing w:after="0" w:line="240" w:lineRule="auto"/>
      </w:pPr>
      <w:r>
        <w:separator/>
      </w:r>
    </w:p>
  </w:endnote>
  <w:endnote w:type="continuationSeparator" w:id="0">
    <w:p w:rsidR="00C81583" w:rsidRDefault="00C81583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83" w:rsidRDefault="00C81583" w:rsidP="008308FD">
      <w:pPr>
        <w:spacing w:after="0" w:line="240" w:lineRule="auto"/>
      </w:pPr>
      <w:r>
        <w:separator/>
      </w:r>
    </w:p>
  </w:footnote>
  <w:footnote w:type="continuationSeparator" w:id="0">
    <w:p w:rsidR="00C81583" w:rsidRDefault="00C81583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C48D7"/>
    <w:rsid w:val="001F7292"/>
    <w:rsid w:val="003E59B0"/>
    <w:rsid w:val="00773122"/>
    <w:rsid w:val="00792E8C"/>
    <w:rsid w:val="008308FD"/>
    <w:rsid w:val="008B5769"/>
    <w:rsid w:val="00A667EE"/>
    <w:rsid w:val="00B857AD"/>
    <w:rsid w:val="00C81583"/>
    <w:rsid w:val="00C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9E9FF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A6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2020-10-14T14:39:00Z</dcterms:created>
  <dcterms:modified xsi:type="dcterms:W3CDTF">2020-10-14T14:39:00Z</dcterms:modified>
</cp:coreProperties>
</file>