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B9581" w14:textId="77777777" w:rsidR="003562C4" w:rsidRPr="00D9630D" w:rsidRDefault="00E4339D">
      <w:pPr>
        <w:shd w:val="clear" w:color="auto" w:fill="DEEAF6"/>
        <w:spacing w:after="0" w:line="259" w:lineRule="auto"/>
        <w:ind w:left="2309" w:right="0" w:firstLine="0"/>
        <w:jc w:val="left"/>
        <w:rPr>
          <w:lang w:val="es-EC"/>
        </w:rPr>
      </w:pPr>
      <w:r w:rsidRPr="00D9630D">
        <w:rPr>
          <w:b/>
          <w:sz w:val="20"/>
          <w:lang w:val="es-EC"/>
        </w:rPr>
        <w:t xml:space="preserve">PROCESO: INFIMA CUANTIA –CATALOGO ELECTRONICO </w:t>
      </w:r>
    </w:p>
    <w:p w14:paraId="4EA32E6F" w14:textId="77777777" w:rsidR="003562C4" w:rsidRPr="00D9630D" w:rsidRDefault="00E4339D">
      <w:pPr>
        <w:spacing w:after="163" w:line="259" w:lineRule="auto"/>
        <w:ind w:left="0" w:right="0" w:firstLine="0"/>
        <w:jc w:val="left"/>
        <w:rPr>
          <w:lang w:val="es-EC"/>
        </w:rPr>
      </w:pPr>
      <w:r w:rsidRPr="00D9630D">
        <w:rPr>
          <w:b/>
          <w:sz w:val="20"/>
          <w:lang w:val="es-EC"/>
        </w:rPr>
        <w:t xml:space="preserve"> </w:t>
      </w:r>
    </w:p>
    <w:p w14:paraId="6539377B" w14:textId="77777777" w:rsidR="003562C4" w:rsidRPr="00D9630D" w:rsidRDefault="00E4339D">
      <w:pPr>
        <w:spacing w:after="0" w:line="259" w:lineRule="auto"/>
        <w:ind w:left="564" w:right="0"/>
        <w:jc w:val="left"/>
        <w:rPr>
          <w:lang w:val="es-EC"/>
        </w:rPr>
      </w:pPr>
      <w:r w:rsidRPr="00D9630D">
        <w:rPr>
          <w:b/>
          <w:lang w:val="es-EC"/>
        </w:rPr>
        <w:t xml:space="preserve">1. ANTECEDENTES: </w:t>
      </w:r>
    </w:p>
    <w:p w14:paraId="5F126936" w14:textId="77777777" w:rsidR="003562C4" w:rsidRPr="00D9630D" w:rsidRDefault="00E4339D">
      <w:pPr>
        <w:spacing w:after="0" w:line="259" w:lineRule="auto"/>
        <w:ind w:left="929" w:right="0" w:firstLine="0"/>
        <w:jc w:val="left"/>
        <w:rPr>
          <w:lang w:val="es-EC"/>
        </w:rPr>
      </w:pPr>
      <w:r w:rsidRPr="00D9630D">
        <w:rPr>
          <w:b/>
          <w:lang w:val="es-EC"/>
        </w:rPr>
        <w:t xml:space="preserve"> </w:t>
      </w:r>
    </w:p>
    <w:p w14:paraId="605B1C4D" w14:textId="77777777" w:rsidR="003562C4" w:rsidRPr="00D9630D" w:rsidRDefault="00E4339D">
      <w:pPr>
        <w:ind w:left="924" w:right="0"/>
        <w:rPr>
          <w:lang w:val="es-EC"/>
        </w:rPr>
      </w:pPr>
      <w:r w:rsidRPr="00D9630D">
        <w:rPr>
          <w:lang w:val="es-EC"/>
        </w:rPr>
        <w:t xml:space="preserve">Mediante Decreto Ejecutivo No. 1017 de fecha 16 de marzo de 2020, el Presidente de la República del Ecuador, declara el estado de excepción por calamidad pública en todo el territorio nacional, por los casos de coronavirus confirmados y la declaratoria de pandemia de COVID-19 por parte de la Organización Mundial de la Salud, que representan un alto riesgo de contagio para toda la ciudadanía y genera afectación a los derechos a la salud y convivencia pacífica del Estado a fin de controlar la situación de emergencia sanitaria para garantizar los derechos de las personas ante la inminente presencia del virus COVID19 en Ecuador. </w:t>
      </w:r>
    </w:p>
    <w:p w14:paraId="22598E17" w14:textId="77777777" w:rsidR="003562C4" w:rsidRPr="00D9630D" w:rsidRDefault="00E4339D">
      <w:pPr>
        <w:spacing w:after="0" w:line="259" w:lineRule="auto"/>
        <w:ind w:left="929" w:right="0" w:firstLine="0"/>
        <w:jc w:val="left"/>
        <w:rPr>
          <w:lang w:val="es-EC"/>
        </w:rPr>
      </w:pPr>
      <w:r w:rsidRPr="00D9630D">
        <w:rPr>
          <w:lang w:val="es-EC"/>
        </w:rPr>
        <w:t xml:space="preserve"> </w:t>
      </w:r>
    </w:p>
    <w:p w14:paraId="76DC55FF" w14:textId="77777777" w:rsidR="003562C4" w:rsidRPr="00D9630D" w:rsidRDefault="00E4339D">
      <w:pPr>
        <w:ind w:left="924" w:right="0"/>
        <w:rPr>
          <w:lang w:val="es-EC"/>
        </w:rPr>
      </w:pPr>
      <w:r w:rsidRPr="00D9630D">
        <w:rPr>
          <w:lang w:val="es-EC"/>
        </w:rPr>
        <w:t xml:space="preserve">Mediante Resolución Ejecutiva No MTA-2020-ALC-043, de fecha 16 de marzo del 2020, el Ab. Agustín Intriago Quijano, Alcalde de Manta resuelve en su artículo 1, acogerse a la declaratoria de Emergencia Sanitaria Nacional emitida por el ejecutivo a través del Ministerio de Salud Pública del Ecuador y demás carteras del estado, y de conformidad a las disposiciones legales para el efecto, declarar en emergencia sanitaria al Cantón Manta, por el brote de coronavirus como pandemia global. </w:t>
      </w:r>
    </w:p>
    <w:p w14:paraId="7DDC0E05" w14:textId="77777777" w:rsidR="003562C4" w:rsidRPr="00D9630D" w:rsidRDefault="00E4339D">
      <w:pPr>
        <w:spacing w:after="0" w:line="259" w:lineRule="auto"/>
        <w:ind w:left="929" w:right="0" w:firstLine="0"/>
        <w:jc w:val="left"/>
        <w:rPr>
          <w:lang w:val="es-EC"/>
        </w:rPr>
      </w:pPr>
      <w:r w:rsidRPr="00D9630D">
        <w:rPr>
          <w:lang w:val="es-EC"/>
        </w:rPr>
        <w:t xml:space="preserve"> </w:t>
      </w:r>
    </w:p>
    <w:p w14:paraId="7E12D5B7" w14:textId="53EA82EF" w:rsidR="003562C4" w:rsidRPr="00D9630D" w:rsidRDefault="00E4339D">
      <w:pPr>
        <w:ind w:left="924" w:right="0"/>
        <w:rPr>
          <w:lang w:val="es-EC"/>
        </w:rPr>
      </w:pPr>
      <w:r w:rsidRPr="00D9630D">
        <w:rPr>
          <w:lang w:val="es-EC"/>
        </w:rPr>
        <w:t xml:space="preserve">Mediante Resolución Administrativa No. 16- EPAM-2020, de fecha 30 de marzo de 2020, suscrita por el Ing. Jean Carlos Montesdeoca Saavedra, Gerente General de la EPAM, quien en el </w:t>
      </w:r>
      <w:r w:rsidR="001E61AE" w:rsidRPr="00D9630D">
        <w:rPr>
          <w:lang w:val="es-EC"/>
        </w:rPr>
        <w:t>artículo</w:t>
      </w:r>
      <w:r w:rsidR="00D9630D">
        <w:rPr>
          <w:rStyle w:val="Refdecomentario"/>
        </w:rPr>
        <w:commentReference w:id="0"/>
      </w:r>
      <w:r w:rsidRPr="00D9630D">
        <w:rPr>
          <w:lang w:val="es-EC"/>
        </w:rPr>
        <w:t xml:space="preserve"> 1.- Declarar en situación de emergencia el sistema de agua potable de la ciudad de Manta, administrado por la Empresa Publica Cantonal de Agua Potable, Alcantarillado, Manejo Pluvial y Depuración de Residuos Líquidos “EP-Aguas de Manta”, por el brote del CORONAVIRUS y proporcionar los medios adecuados para que se ejecute todas las acciones que se requieran para proveer del servicio de agua potable de forma </w:t>
      </w:r>
      <w:r w:rsidR="001E61AE" w:rsidRPr="00D9630D">
        <w:rPr>
          <w:lang w:val="es-EC"/>
        </w:rPr>
        <w:t>ininterrumpida</w:t>
      </w:r>
      <w:r w:rsidR="00D9630D">
        <w:rPr>
          <w:rStyle w:val="Refdecomentario"/>
        </w:rPr>
        <w:commentReference w:id="1"/>
      </w:r>
      <w:r w:rsidRPr="00D9630D">
        <w:rPr>
          <w:lang w:val="es-EC"/>
        </w:rPr>
        <w:t xml:space="preserve"> a la ciudad de Manta, de conformidad con lo establecido en la Constitución y la Ley. </w:t>
      </w:r>
    </w:p>
    <w:p w14:paraId="339DD015" w14:textId="77777777" w:rsidR="003562C4" w:rsidRPr="00D9630D" w:rsidRDefault="00E4339D">
      <w:pPr>
        <w:spacing w:after="0" w:line="259" w:lineRule="auto"/>
        <w:ind w:left="929" w:right="0" w:firstLine="0"/>
        <w:jc w:val="left"/>
        <w:rPr>
          <w:lang w:val="es-EC"/>
        </w:rPr>
      </w:pPr>
      <w:r w:rsidRPr="00D9630D">
        <w:rPr>
          <w:lang w:val="es-EC"/>
        </w:rPr>
        <w:t xml:space="preserve"> </w:t>
      </w:r>
    </w:p>
    <w:p w14:paraId="4844802F" w14:textId="77777777" w:rsidR="003562C4" w:rsidRPr="00D9630D" w:rsidRDefault="00E4339D">
      <w:pPr>
        <w:ind w:left="924" w:right="0"/>
        <w:rPr>
          <w:lang w:val="es-EC"/>
        </w:rPr>
      </w:pPr>
      <w:r w:rsidRPr="00D9630D">
        <w:rPr>
          <w:lang w:val="es-EC"/>
        </w:rPr>
        <w:t xml:space="preserve">El Ministerio de Salud publicó, el 22 de abril de 2020, en su sitio web el documento denominado Protocolo de uso de pruebas rápidas para la detección de anticuerpos contra SARS-COV-2/COVID-19, en el cual establece que quien realice las pruebas “deberá ser el personal de salud (médicos, enfermeras, odontólogos, obstetrices) previa la capacitación de los mismos para evitar errores en el desempeño, aplicación, lectura, interpretación de estas pruebas; se deberá implementar de forma rápida pero correcta”. </w:t>
      </w:r>
    </w:p>
    <w:p w14:paraId="06F65AA7" w14:textId="77777777" w:rsidR="003562C4" w:rsidRPr="00D9630D" w:rsidRDefault="00E4339D">
      <w:pPr>
        <w:spacing w:after="0" w:line="259" w:lineRule="auto"/>
        <w:ind w:left="929" w:right="0" w:firstLine="0"/>
        <w:jc w:val="left"/>
        <w:rPr>
          <w:lang w:val="es-EC"/>
        </w:rPr>
      </w:pPr>
      <w:r w:rsidRPr="00D9630D">
        <w:rPr>
          <w:lang w:val="es-EC"/>
        </w:rPr>
        <w:t xml:space="preserve"> </w:t>
      </w:r>
    </w:p>
    <w:p w14:paraId="03E56B76" w14:textId="3C100079" w:rsidR="003562C4" w:rsidRPr="00D9630D" w:rsidRDefault="00E4339D">
      <w:pPr>
        <w:ind w:left="924" w:right="0"/>
        <w:rPr>
          <w:lang w:val="es-EC"/>
        </w:rPr>
      </w:pPr>
      <w:r w:rsidRPr="00D9630D">
        <w:rPr>
          <w:lang w:val="es-EC"/>
        </w:rPr>
        <w:t xml:space="preserve">Con el fin de cumplir con los lineamientos establecidos por el Ministerio de Salud Pública del Ecuador para confirmar o </w:t>
      </w:r>
      <w:commentRangeStart w:id="2"/>
      <w:r w:rsidRPr="00D9630D">
        <w:rPr>
          <w:lang w:val="es-EC"/>
        </w:rPr>
        <w:t>descartar</w:t>
      </w:r>
      <w:commentRangeEnd w:id="2"/>
      <w:r w:rsidR="00D9630D">
        <w:rPr>
          <w:rStyle w:val="Refdecomentario"/>
        </w:rPr>
        <w:commentReference w:id="2"/>
      </w:r>
      <w:r w:rsidRPr="00D9630D">
        <w:rPr>
          <w:lang w:val="es-EC"/>
        </w:rPr>
        <w:t xml:space="preserve"> sospecha en aquellos trabajadores de la Institución que por su sintomatología y tiempo de evolu</w:t>
      </w:r>
      <w:r w:rsidR="001E61AE">
        <w:rPr>
          <w:lang w:val="es-EC"/>
        </w:rPr>
        <w:t xml:space="preserve">ción pudiesen estar asociados a </w:t>
      </w:r>
      <w:r w:rsidRPr="00D9630D">
        <w:rPr>
          <w:lang w:val="es-EC"/>
        </w:rPr>
        <w:t xml:space="preserve">contagios de COVID-19, resulta necesario la adquisición de pruebas rápidas para COVID19 IgG – IgM. </w:t>
      </w:r>
    </w:p>
    <w:p w14:paraId="38E72023" w14:textId="4CEEF6C7" w:rsidR="003562C4" w:rsidRDefault="00E4339D" w:rsidP="001E61AE">
      <w:pPr>
        <w:spacing w:after="0" w:line="259" w:lineRule="auto"/>
        <w:ind w:left="929" w:right="0" w:firstLine="0"/>
        <w:jc w:val="left"/>
      </w:pPr>
      <w:r w:rsidRPr="00D9630D">
        <w:rPr>
          <w:b/>
          <w:lang w:val="es-EC"/>
        </w:rPr>
        <w:lastRenderedPageBreak/>
        <w:t xml:space="preserve"> </w:t>
      </w:r>
      <w:r>
        <w:t xml:space="preserve">OBJETIVOS </w:t>
      </w:r>
    </w:p>
    <w:p w14:paraId="15C8B14A" w14:textId="77777777" w:rsidR="003562C4" w:rsidRDefault="00E4339D">
      <w:pPr>
        <w:spacing w:after="0" w:line="259" w:lineRule="auto"/>
        <w:ind w:left="929" w:right="0" w:firstLine="0"/>
        <w:jc w:val="left"/>
      </w:pPr>
      <w:r>
        <w:rPr>
          <w:b/>
        </w:rPr>
        <w:t xml:space="preserve"> </w:t>
      </w:r>
    </w:p>
    <w:p w14:paraId="4F461DCD" w14:textId="77777777" w:rsidR="003562C4" w:rsidRPr="00D9630D" w:rsidRDefault="00E4339D">
      <w:pPr>
        <w:ind w:left="924" w:right="0"/>
        <w:rPr>
          <w:lang w:val="es-EC"/>
        </w:rPr>
      </w:pPr>
      <w:r w:rsidRPr="00D9630D">
        <w:rPr>
          <w:lang w:val="es-EC"/>
        </w:rPr>
        <w:t xml:space="preserve">Adquisición de pruebas rápidas para la detección de anticuerpos IgM/IgG anti-SARS-CoV2, para trabajadores de la Institución.  </w:t>
      </w:r>
    </w:p>
    <w:p w14:paraId="4FF22AF9" w14:textId="77777777" w:rsidR="003562C4" w:rsidRPr="00D9630D" w:rsidRDefault="00E4339D">
      <w:pPr>
        <w:spacing w:after="0" w:line="259" w:lineRule="auto"/>
        <w:ind w:left="929" w:right="0" w:firstLine="0"/>
        <w:jc w:val="left"/>
        <w:rPr>
          <w:lang w:val="es-EC"/>
        </w:rPr>
      </w:pPr>
      <w:r w:rsidRPr="00D9630D">
        <w:rPr>
          <w:lang w:val="es-EC"/>
        </w:rPr>
        <w:t xml:space="preserve"> </w:t>
      </w:r>
    </w:p>
    <w:p w14:paraId="186762B5" w14:textId="77777777" w:rsidR="003562C4" w:rsidRDefault="00E4339D">
      <w:pPr>
        <w:pStyle w:val="Ttulo1"/>
        <w:ind w:left="914" w:hanging="360"/>
      </w:pPr>
      <w:r>
        <w:t xml:space="preserve">MOTIVACIÓN –JUSTIFICACIÓN  </w:t>
      </w:r>
    </w:p>
    <w:p w14:paraId="514281D6" w14:textId="77777777" w:rsidR="003562C4" w:rsidRDefault="00E4339D">
      <w:pPr>
        <w:spacing w:after="0" w:line="259" w:lineRule="auto"/>
        <w:ind w:left="929" w:right="0" w:firstLine="0"/>
        <w:jc w:val="left"/>
      </w:pPr>
      <w:r>
        <w:t xml:space="preserve"> </w:t>
      </w:r>
    </w:p>
    <w:p w14:paraId="7F7BBE8A" w14:textId="77777777" w:rsidR="003562C4" w:rsidRPr="00D9630D" w:rsidRDefault="00E4339D">
      <w:pPr>
        <w:ind w:left="924" w:right="0"/>
        <w:rPr>
          <w:lang w:val="es-EC"/>
        </w:rPr>
      </w:pPr>
      <w:r w:rsidRPr="00D9630D">
        <w:rPr>
          <w:lang w:val="es-EC"/>
        </w:rPr>
        <w:t xml:space="preserve">GUÍA Y PLAN GENERAL PARA EL RETORNO PROGRESIVO A LAS ACTIVIDADES </w:t>
      </w:r>
    </w:p>
    <w:p w14:paraId="49499F21" w14:textId="77777777" w:rsidR="003562C4" w:rsidRPr="00D9630D" w:rsidRDefault="00E4339D">
      <w:pPr>
        <w:ind w:left="924" w:right="0"/>
        <w:rPr>
          <w:lang w:val="es-EC"/>
        </w:rPr>
      </w:pPr>
      <w:r w:rsidRPr="00D9630D">
        <w:rPr>
          <w:lang w:val="es-EC"/>
        </w:rPr>
        <w:t xml:space="preserve">LABORALES </w:t>
      </w:r>
    </w:p>
    <w:p w14:paraId="286A9D84" w14:textId="77777777" w:rsidR="003562C4" w:rsidRPr="00D9630D" w:rsidRDefault="00E4339D">
      <w:pPr>
        <w:ind w:left="924" w:right="0"/>
        <w:rPr>
          <w:lang w:val="es-EC"/>
        </w:rPr>
      </w:pPr>
      <w:r w:rsidRPr="00D9630D">
        <w:rPr>
          <w:lang w:val="es-EC"/>
        </w:rPr>
        <w:t xml:space="preserve">MTT6-003 </w:t>
      </w:r>
    </w:p>
    <w:p w14:paraId="1D299358" w14:textId="77777777" w:rsidR="003562C4" w:rsidRPr="00D9630D" w:rsidRDefault="00E4339D">
      <w:pPr>
        <w:ind w:left="924" w:right="0"/>
        <w:rPr>
          <w:lang w:val="es-EC"/>
        </w:rPr>
      </w:pPr>
      <w:r w:rsidRPr="00D9630D">
        <w:rPr>
          <w:lang w:val="es-EC"/>
        </w:rPr>
        <w:t xml:space="preserve">LINEAMIENTOS GENERALES </w:t>
      </w:r>
    </w:p>
    <w:p w14:paraId="5F0647E5" w14:textId="77777777" w:rsidR="003562C4" w:rsidRPr="00D9630D" w:rsidRDefault="00E4339D">
      <w:pPr>
        <w:ind w:left="924" w:right="0"/>
        <w:rPr>
          <w:lang w:val="es-EC"/>
        </w:rPr>
      </w:pPr>
      <w:r w:rsidRPr="00D9630D">
        <w:rPr>
          <w:lang w:val="es-EC"/>
        </w:rPr>
        <w:t xml:space="preserve">4. Medidas organizativas: </w:t>
      </w:r>
    </w:p>
    <w:p w14:paraId="0F010D7C" w14:textId="77777777" w:rsidR="003562C4" w:rsidRPr="00D9630D" w:rsidRDefault="00E4339D">
      <w:pPr>
        <w:ind w:left="924" w:right="0"/>
        <w:rPr>
          <w:lang w:val="es-EC"/>
        </w:rPr>
      </w:pPr>
      <w:r w:rsidRPr="00D9630D">
        <w:rPr>
          <w:lang w:val="es-EC"/>
        </w:rPr>
        <w:t xml:space="preserve">Empresas que cuenten con dispensarios médicos, se sugiere disponer de pruebas diagnósticas para activar el protocolo en caso de sintomatología de los empleados. </w:t>
      </w:r>
    </w:p>
    <w:p w14:paraId="366F1A1A" w14:textId="77777777" w:rsidR="003562C4" w:rsidRPr="00D9630D" w:rsidRDefault="00E4339D">
      <w:pPr>
        <w:spacing w:after="0" w:line="259" w:lineRule="auto"/>
        <w:ind w:left="929" w:right="0" w:firstLine="0"/>
        <w:jc w:val="left"/>
        <w:rPr>
          <w:lang w:val="es-EC"/>
        </w:rPr>
      </w:pPr>
      <w:r w:rsidRPr="00D9630D">
        <w:rPr>
          <w:lang w:val="es-EC"/>
        </w:rPr>
        <w:t xml:space="preserve"> </w:t>
      </w:r>
    </w:p>
    <w:p w14:paraId="5F4918EE" w14:textId="77777777" w:rsidR="003562C4" w:rsidRPr="00D9630D" w:rsidRDefault="00E4339D">
      <w:pPr>
        <w:ind w:left="924" w:right="0"/>
        <w:rPr>
          <w:lang w:val="es-EC"/>
        </w:rPr>
      </w:pPr>
      <w:r w:rsidRPr="00D9630D">
        <w:rPr>
          <w:lang w:val="es-EC"/>
        </w:rPr>
        <w:t xml:space="preserve">PROTOCOLO DE USO DE PRUEBAS RÁPIDAS PARA DETECCIÓN DE ANTICUERPOS CONTRA SARS- COV-2/COVID-19,  6.2 Aplicación de pruebas rápidas de detección de anticuerpos. </w:t>
      </w:r>
    </w:p>
    <w:p w14:paraId="124E593A" w14:textId="77777777" w:rsidR="003562C4" w:rsidRPr="00D9630D" w:rsidRDefault="00E4339D">
      <w:pPr>
        <w:spacing w:after="0" w:line="259" w:lineRule="auto"/>
        <w:ind w:left="720" w:right="0" w:firstLine="0"/>
        <w:jc w:val="left"/>
        <w:rPr>
          <w:lang w:val="es-EC"/>
        </w:rPr>
      </w:pPr>
      <w:r w:rsidRPr="00D9630D">
        <w:rPr>
          <w:b/>
          <w:lang w:val="es-EC"/>
        </w:rPr>
        <w:t xml:space="preserve"> </w:t>
      </w:r>
    </w:p>
    <w:p w14:paraId="62C1B5B9" w14:textId="77777777" w:rsidR="003562C4" w:rsidRDefault="00E4339D">
      <w:pPr>
        <w:pStyle w:val="Ttulo1"/>
        <w:ind w:left="914" w:hanging="360"/>
      </w:pPr>
      <w:r>
        <w:t xml:space="preserve">CARACTERISTICAS TÉCNICAS Y ESPECIFICAS </w:t>
      </w:r>
    </w:p>
    <w:tbl>
      <w:tblPr>
        <w:tblStyle w:val="TableGrid"/>
        <w:tblW w:w="9633" w:type="dxa"/>
        <w:tblInd w:w="4" w:type="dxa"/>
        <w:tblCellMar>
          <w:top w:w="11" w:type="dxa"/>
          <w:left w:w="68" w:type="dxa"/>
          <w:right w:w="7" w:type="dxa"/>
        </w:tblCellMar>
        <w:tblLook w:val="04A0" w:firstRow="1" w:lastRow="0" w:firstColumn="1" w:lastColumn="0" w:noHBand="0" w:noVBand="1"/>
      </w:tblPr>
      <w:tblGrid>
        <w:gridCol w:w="419"/>
        <w:gridCol w:w="1700"/>
        <w:gridCol w:w="850"/>
        <w:gridCol w:w="6664"/>
      </w:tblGrid>
      <w:tr w:rsidR="003562C4" w:rsidRPr="00D9630D" w14:paraId="07DF37AD" w14:textId="77777777">
        <w:trPr>
          <w:trHeight w:val="1020"/>
        </w:trPr>
        <w:tc>
          <w:tcPr>
            <w:tcW w:w="41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C656821" w14:textId="77777777" w:rsidR="003562C4" w:rsidRDefault="00E4339D">
            <w:pPr>
              <w:spacing w:after="0" w:line="259" w:lineRule="auto"/>
              <w:ind w:left="0" w:right="0" w:firstLine="0"/>
            </w:pPr>
            <w:r>
              <w:rPr>
                <w:b/>
              </w:rPr>
              <w:t xml:space="preserve">N° </w:t>
            </w:r>
          </w:p>
        </w:tc>
        <w:tc>
          <w:tcPr>
            <w:tcW w:w="1700" w:type="dxa"/>
            <w:tcBorders>
              <w:top w:val="single" w:sz="4" w:space="0" w:color="000000"/>
              <w:left w:val="single" w:sz="4" w:space="0" w:color="000000"/>
              <w:bottom w:val="single" w:sz="4" w:space="0" w:color="000000"/>
              <w:right w:val="single" w:sz="4" w:space="0" w:color="000000"/>
            </w:tcBorders>
            <w:shd w:val="clear" w:color="auto" w:fill="DEEAF6"/>
          </w:tcPr>
          <w:p w14:paraId="19587F60" w14:textId="77777777" w:rsidR="003562C4" w:rsidRDefault="00E4339D">
            <w:pPr>
              <w:spacing w:after="0" w:line="259" w:lineRule="auto"/>
              <w:ind w:left="1" w:right="0" w:firstLine="0"/>
            </w:pPr>
            <w:r>
              <w:rPr>
                <w:b/>
              </w:rPr>
              <w:t xml:space="preserve">DESCRIPCIÓN </w:t>
            </w:r>
          </w:p>
          <w:p w14:paraId="731B40FE" w14:textId="77777777" w:rsidR="003562C4" w:rsidRDefault="00E4339D">
            <w:pPr>
              <w:spacing w:after="0" w:line="259" w:lineRule="auto"/>
              <w:ind w:left="1" w:right="0" w:firstLine="0"/>
              <w:jc w:val="left"/>
            </w:pPr>
            <w:r>
              <w:rPr>
                <w:b/>
              </w:rPr>
              <w:t xml:space="preserve">DEL </w:t>
            </w:r>
          </w:p>
          <w:p w14:paraId="7799362C" w14:textId="77777777" w:rsidR="003562C4" w:rsidRDefault="00E4339D">
            <w:pPr>
              <w:spacing w:after="0" w:line="259" w:lineRule="auto"/>
              <w:ind w:left="1" w:right="0" w:firstLine="0"/>
              <w:jc w:val="left"/>
            </w:pPr>
            <w:r>
              <w:rPr>
                <w:b/>
              </w:rPr>
              <w:t>BIEN/SERVICI</w:t>
            </w:r>
          </w:p>
          <w:p w14:paraId="4BC03763" w14:textId="77777777" w:rsidR="003562C4" w:rsidRDefault="00E4339D">
            <w:pPr>
              <w:spacing w:after="0" w:line="259" w:lineRule="auto"/>
              <w:ind w:left="1" w:right="0" w:firstLine="0"/>
              <w:jc w:val="left"/>
            </w:pPr>
            <w:r>
              <w:rPr>
                <w:b/>
              </w:rPr>
              <w:t xml:space="preserve">O </w:t>
            </w:r>
          </w:p>
        </w:tc>
        <w:tc>
          <w:tcPr>
            <w:tcW w:w="85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8199F1E" w14:textId="77777777" w:rsidR="003562C4" w:rsidRDefault="00E4339D">
            <w:pPr>
              <w:spacing w:after="0" w:line="259" w:lineRule="auto"/>
              <w:ind w:left="2" w:right="0" w:firstLine="0"/>
            </w:pPr>
            <w:r>
              <w:rPr>
                <w:b/>
              </w:rPr>
              <w:t xml:space="preserve">CANT. </w:t>
            </w:r>
          </w:p>
        </w:tc>
        <w:tc>
          <w:tcPr>
            <w:tcW w:w="66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9FA06AE" w14:textId="77777777" w:rsidR="003562C4" w:rsidRPr="00D9630D" w:rsidRDefault="00E4339D">
            <w:pPr>
              <w:spacing w:after="0" w:line="259" w:lineRule="auto"/>
              <w:ind w:left="2" w:right="0" w:firstLine="0"/>
              <w:jc w:val="left"/>
              <w:rPr>
                <w:lang w:val="es-EC"/>
              </w:rPr>
            </w:pPr>
            <w:r w:rsidRPr="00D9630D">
              <w:rPr>
                <w:b/>
                <w:lang w:val="es-EC"/>
              </w:rPr>
              <w:t xml:space="preserve">CARACTERISTICAS, REQUISITOS FUNCIONALES O TECNÓLOGICO </w:t>
            </w:r>
          </w:p>
        </w:tc>
      </w:tr>
      <w:tr w:rsidR="003562C4" w:rsidRPr="00D9630D" w14:paraId="5373E75D" w14:textId="77777777">
        <w:trPr>
          <w:trHeight w:val="3047"/>
        </w:trPr>
        <w:tc>
          <w:tcPr>
            <w:tcW w:w="419" w:type="dxa"/>
            <w:tcBorders>
              <w:top w:val="single" w:sz="4" w:space="0" w:color="000000"/>
              <w:left w:val="single" w:sz="4" w:space="0" w:color="000000"/>
              <w:bottom w:val="single" w:sz="4" w:space="0" w:color="000000"/>
              <w:right w:val="single" w:sz="4" w:space="0" w:color="000000"/>
            </w:tcBorders>
            <w:vAlign w:val="center"/>
          </w:tcPr>
          <w:p w14:paraId="1967A212" w14:textId="77777777" w:rsidR="003562C4" w:rsidRDefault="00E4339D">
            <w:pPr>
              <w:spacing w:after="0" w:line="259" w:lineRule="auto"/>
              <w:ind w:left="0" w:right="0" w:firstLine="0"/>
              <w:jc w:val="left"/>
            </w:pPr>
            <w:r>
              <w:t xml:space="preserve">1 </w:t>
            </w:r>
          </w:p>
        </w:tc>
        <w:tc>
          <w:tcPr>
            <w:tcW w:w="1700" w:type="dxa"/>
            <w:tcBorders>
              <w:top w:val="single" w:sz="4" w:space="0" w:color="000000"/>
              <w:left w:val="single" w:sz="4" w:space="0" w:color="000000"/>
              <w:bottom w:val="single" w:sz="4" w:space="0" w:color="000000"/>
              <w:right w:val="single" w:sz="4" w:space="0" w:color="000000"/>
            </w:tcBorders>
            <w:vAlign w:val="center"/>
          </w:tcPr>
          <w:p w14:paraId="37C14530" w14:textId="77777777" w:rsidR="003562C4" w:rsidRPr="00D9630D" w:rsidRDefault="00E4339D">
            <w:pPr>
              <w:spacing w:line="240" w:lineRule="auto"/>
              <w:ind w:left="1" w:right="43" w:firstLine="0"/>
              <w:jc w:val="left"/>
              <w:rPr>
                <w:lang w:val="es-EC"/>
              </w:rPr>
            </w:pPr>
            <w:r w:rsidRPr="00D9630D">
              <w:rPr>
                <w:lang w:val="es-EC"/>
              </w:rPr>
              <w:t xml:space="preserve">Adquisición de pruebas rápidas para la detección </w:t>
            </w:r>
            <w:r w:rsidRPr="00D9630D">
              <w:rPr>
                <w:lang w:val="es-EC"/>
              </w:rPr>
              <w:tab/>
              <w:t xml:space="preserve">de anticuerpos IgM/IgG </w:t>
            </w:r>
            <w:r w:rsidRPr="00D9630D">
              <w:rPr>
                <w:lang w:val="es-EC"/>
              </w:rPr>
              <w:tab/>
              <w:t>anti-</w:t>
            </w:r>
          </w:p>
          <w:p w14:paraId="0C880234" w14:textId="77777777" w:rsidR="003562C4" w:rsidRDefault="00E4339D">
            <w:pPr>
              <w:spacing w:after="0" w:line="259" w:lineRule="auto"/>
              <w:ind w:left="1" w:right="0" w:firstLine="0"/>
              <w:jc w:val="left"/>
            </w:pPr>
            <w:r>
              <w:t xml:space="preserve">SARS-CoV-2 </w:t>
            </w:r>
          </w:p>
        </w:tc>
        <w:tc>
          <w:tcPr>
            <w:tcW w:w="850" w:type="dxa"/>
            <w:tcBorders>
              <w:top w:val="single" w:sz="4" w:space="0" w:color="000000"/>
              <w:left w:val="single" w:sz="4" w:space="0" w:color="000000"/>
              <w:bottom w:val="single" w:sz="4" w:space="0" w:color="000000"/>
              <w:right w:val="single" w:sz="4" w:space="0" w:color="000000"/>
            </w:tcBorders>
            <w:vAlign w:val="center"/>
          </w:tcPr>
          <w:p w14:paraId="58C94E78" w14:textId="431A359A" w:rsidR="003562C4" w:rsidRDefault="005433E6">
            <w:pPr>
              <w:spacing w:after="0" w:line="259" w:lineRule="auto"/>
              <w:ind w:left="0" w:right="61" w:firstLine="0"/>
              <w:jc w:val="right"/>
            </w:pPr>
            <w:r>
              <w:t>5</w:t>
            </w:r>
            <w:bookmarkStart w:id="3" w:name="_GoBack"/>
            <w:bookmarkEnd w:id="3"/>
            <w:r w:rsidR="00E4339D">
              <w:t xml:space="preserve">00 </w:t>
            </w:r>
          </w:p>
        </w:tc>
        <w:tc>
          <w:tcPr>
            <w:tcW w:w="6663" w:type="dxa"/>
            <w:tcBorders>
              <w:top w:val="single" w:sz="4" w:space="0" w:color="000000"/>
              <w:left w:val="single" w:sz="4" w:space="0" w:color="000000"/>
              <w:bottom w:val="single" w:sz="4" w:space="0" w:color="000000"/>
              <w:right w:val="single" w:sz="4" w:space="0" w:color="000000"/>
            </w:tcBorders>
          </w:tcPr>
          <w:p w14:paraId="3DD439AB" w14:textId="77777777" w:rsidR="003562C4" w:rsidRPr="00D9630D" w:rsidRDefault="00E4339D">
            <w:pPr>
              <w:spacing w:after="2" w:line="239" w:lineRule="auto"/>
              <w:ind w:left="2" w:right="59" w:firstLine="0"/>
              <w:rPr>
                <w:lang w:val="es-EC"/>
              </w:rPr>
            </w:pPr>
            <w:r w:rsidRPr="00D9630D">
              <w:rPr>
                <w:lang w:val="es-EC"/>
              </w:rPr>
              <w:t xml:space="preserve">Dispositivos de prueba: cassettes conformados por una zona para la muestra y una membrana de nitrocelulosa que posee una banda de control (C) y dos bandas de prueba que corresponden a anticuerpos humanos IgG e IgM o una banda de resultado (T) Total. </w:t>
            </w:r>
          </w:p>
          <w:p w14:paraId="11B53A6D" w14:textId="77777777" w:rsidR="003562C4" w:rsidRPr="00D9630D" w:rsidRDefault="00E4339D">
            <w:pPr>
              <w:spacing w:after="0" w:line="259" w:lineRule="auto"/>
              <w:ind w:left="2" w:right="0" w:firstLine="0"/>
              <w:jc w:val="left"/>
              <w:rPr>
                <w:lang w:val="es-EC"/>
              </w:rPr>
            </w:pPr>
            <w:r w:rsidRPr="00D9630D">
              <w:rPr>
                <w:lang w:val="es-EC"/>
              </w:rPr>
              <w:t xml:space="preserve"> </w:t>
            </w:r>
          </w:p>
          <w:p w14:paraId="708F3140" w14:textId="77777777" w:rsidR="003562C4" w:rsidRPr="00D9630D" w:rsidRDefault="00E4339D">
            <w:pPr>
              <w:spacing w:after="0" w:line="239" w:lineRule="auto"/>
              <w:ind w:left="2" w:right="64" w:firstLine="0"/>
              <w:rPr>
                <w:lang w:val="es-EC"/>
              </w:rPr>
            </w:pPr>
            <w:r w:rsidRPr="00D9630D">
              <w:rPr>
                <w:lang w:val="es-EC"/>
              </w:rPr>
              <w:t xml:space="preserve">Dispositivos almacenados de forma individual en bolsas de aluminio selladas que en su interior contienen un desecante Dispensador de muestra, plástico y desechable. </w:t>
            </w:r>
          </w:p>
          <w:p w14:paraId="4061534B" w14:textId="77777777" w:rsidR="003562C4" w:rsidRPr="00D9630D" w:rsidRDefault="00E4339D">
            <w:pPr>
              <w:spacing w:after="0" w:line="259" w:lineRule="auto"/>
              <w:ind w:left="2" w:right="0" w:firstLine="0"/>
              <w:jc w:val="left"/>
              <w:rPr>
                <w:lang w:val="es-EC"/>
              </w:rPr>
            </w:pPr>
            <w:r w:rsidRPr="00D9630D">
              <w:rPr>
                <w:lang w:val="es-EC"/>
              </w:rPr>
              <w:t xml:space="preserve"> </w:t>
            </w:r>
          </w:p>
          <w:p w14:paraId="70C54593" w14:textId="77777777" w:rsidR="003562C4" w:rsidRPr="00D9630D" w:rsidRDefault="00E4339D">
            <w:pPr>
              <w:spacing w:after="2" w:line="239" w:lineRule="auto"/>
              <w:ind w:left="2" w:right="0" w:firstLine="0"/>
              <w:jc w:val="left"/>
              <w:rPr>
                <w:lang w:val="es-EC"/>
              </w:rPr>
            </w:pPr>
            <w:r w:rsidRPr="00D9630D">
              <w:rPr>
                <w:lang w:val="es-EC"/>
              </w:rPr>
              <w:t xml:space="preserve">Frasco de solución tampón o diluyente, en cantidad suficiente para el número de pruebas del kit </w:t>
            </w:r>
          </w:p>
          <w:p w14:paraId="5B0B16BB" w14:textId="77777777" w:rsidR="003562C4" w:rsidRPr="00D9630D" w:rsidRDefault="00E4339D">
            <w:pPr>
              <w:spacing w:after="0" w:line="259" w:lineRule="auto"/>
              <w:ind w:left="2" w:right="0" w:firstLine="0"/>
              <w:jc w:val="left"/>
              <w:rPr>
                <w:lang w:val="es-EC"/>
              </w:rPr>
            </w:pPr>
            <w:r w:rsidRPr="00D9630D">
              <w:rPr>
                <w:lang w:val="es-EC"/>
              </w:rPr>
              <w:t xml:space="preserve"> </w:t>
            </w:r>
          </w:p>
        </w:tc>
      </w:tr>
    </w:tbl>
    <w:p w14:paraId="207FB60D" w14:textId="77777777" w:rsidR="003562C4" w:rsidRPr="00D9630D" w:rsidRDefault="00E4339D">
      <w:pPr>
        <w:spacing w:after="0" w:line="259" w:lineRule="auto"/>
        <w:ind w:left="929" w:right="0" w:firstLine="0"/>
        <w:jc w:val="left"/>
        <w:rPr>
          <w:lang w:val="es-EC"/>
        </w:rPr>
      </w:pPr>
      <w:r w:rsidRPr="00D9630D">
        <w:rPr>
          <w:b/>
          <w:lang w:val="es-EC"/>
        </w:rPr>
        <w:t xml:space="preserve"> </w:t>
      </w:r>
    </w:p>
    <w:p w14:paraId="5E77CD57" w14:textId="77777777" w:rsidR="003562C4" w:rsidRDefault="00E4339D">
      <w:pPr>
        <w:pStyle w:val="Ttulo1"/>
        <w:spacing w:after="175"/>
        <w:ind w:left="914" w:hanging="360"/>
      </w:pPr>
      <w:r>
        <w:t xml:space="preserve">PLAZO DE EJECUCIÓN  </w:t>
      </w:r>
    </w:p>
    <w:p w14:paraId="350D5A6C" w14:textId="77777777" w:rsidR="003562C4" w:rsidRDefault="00E4339D">
      <w:pPr>
        <w:spacing w:after="129"/>
        <w:ind w:left="579" w:right="0"/>
      </w:pPr>
      <w:r>
        <w:t xml:space="preserve">7 días.  </w:t>
      </w:r>
    </w:p>
    <w:p w14:paraId="5C52B694" w14:textId="77777777" w:rsidR="003562C4" w:rsidRDefault="00E4339D">
      <w:pPr>
        <w:spacing w:after="0" w:line="259" w:lineRule="auto"/>
        <w:ind w:left="569" w:right="0" w:firstLine="0"/>
        <w:jc w:val="left"/>
      </w:pPr>
      <w:r>
        <w:rPr>
          <w:sz w:val="20"/>
        </w:rPr>
        <w:t xml:space="preserve"> </w:t>
      </w:r>
    </w:p>
    <w:tbl>
      <w:tblPr>
        <w:tblStyle w:val="TableGrid"/>
        <w:tblW w:w="8644" w:type="dxa"/>
        <w:tblInd w:w="714" w:type="dxa"/>
        <w:tblCellMar>
          <w:top w:w="11" w:type="dxa"/>
          <w:left w:w="107" w:type="dxa"/>
          <w:right w:w="115" w:type="dxa"/>
        </w:tblCellMar>
        <w:tblLook w:val="04A0" w:firstRow="1" w:lastRow="0" w:firstColumn="1" w:lastColumn="0" w:noHBand="0" w:noVBand="1"/>
      </w:tblPr>
      <w:tblGrid>
        <w:gridCol w:w="3652"/>
        <w:gridCol w:w="4992"/>
      </w:tblGrid>
      <w:tr w:rsidR="003562C4" w14:paraId="14B7EEE2" w14:textId="77777777">
        <w:trPr>
          <w:trHeight w:val="238"/>
        </w:trPr>
        <w:tc>
          <w:tcPr>
            <w:tcW w:w="3652" w:type="dxa"/>
            <w:tcBorders>
              <w:top w:val="single" w:sz="4" w:space="0" w:color="000000"/>
              <w:left w:val="single" w:sz="4" w:space="0" w:color="000000"/>
              <w:bottom w:val="single" w:sz="4" w:space="0" w:color="000000"/>
              <w:right w:val="single" w:sz="4" w:space="0" w:color="000000"/>
            </w:tcBorders>
            <w:shd w:val="clear" w:color="auto" w:fill="DEEAF6"/>
          </w:tcPr>
          <w:p w14:paraId="6C332155" w14:textId="77777777" w:rsidR="003562C4" w:rsidRDefault="00E4339D">
            <w:pPr>
              <w:spacing w:after="0" w:line="259" w:lineRule="auto"/>
              <w:ind w:left="0" w:right="0" w:firstLine="0"/>
              <w:jc w:val="left"/>
            </w:pPr>
            <w:r>
              <w:rPr>
                <w:b/>
                <w:sz w:val="20"/>
              </w:rPr>
              <w:lastRenderedPageBreak/>
              <w:t xml:space="preserve">Realizado por: </w:t>
            </w:r>
          </w:p>
        </w:tc>
        <w:tc>
          <w:tcPr>
            <w:tcW w:w="4992" w:type="dxa"/>
            <w:tcBorders>
              <w:top w:val="single" w:sz="4" w:space="0" w:color="000000"/>
              <w:left w:val="single" w:sz="4" w:space="0" w:color="000000"/>
              <w:bottom w:val="single" w:sz="4" w:space="0" w:color="000000"/>
              <w:right w:val="single" w:sz="4" w:space="0" w:color="000000"/>
            </w:tcBorders>
            <w:shd w:val="clear" w:color="auto" w:fill="DEEAF6"/>
          </w:tcPr>
          <w:p w14:paraId="0092A45B" w14:textId="77777777" w:rsidR="003562C4" w:rsidRDefault="00E4339D">
            <w:pPr>
              <w:spacing w:after="0" w:line="259" w:lineRule="auto"/>
              <w:ind w:left="1" w:right="0" w:firstLine="0"/>
              <w:jc w:val="left"/>
            </w:pPr>
            <w:r>
              <w:rPr>
                <w:b/>
                <w:sz w:val="20"/>
              </w:rPr>
              <w:t xml:space="preserve">Revisado y Aprobado por: </w:t>
            </w:r>
          </w:p>
        </w:tc>
      </w:tr>
      <w:tr w:rsidR="003562C4" w:rsidRPr="00D9630D" w14:paraId="4A0DC279" w14:textId="77777777">
        <w:tblPrEx>
          <w:tblCellMar>
            <w:top w:w="17" w:type="dxa"/>
            <w:left w:w="0" w:type="dxa"/>
            <w:right w:w="58" w:type="dxa"/>
          </w:tblCellMar>
        </w:tblPrEx>
        <w:trPr>
          <w:trHeight w:val="2805"/>
        </w:trPr>
        <w:tc>
          <w:tcPr>
            <w:tcW w:w="3652" w:type="dxa"/>
            <w:tcBorders>
              <w:top w:val="single" w:sz="4" w:space="0" w:color="000000"/>
              <w:left w:val="single" w:sz="4" w:space="0" w:color="000000"/>
              <w:bottom w:val="single" w:sz="4" w:space="0" w:color="000000"/>
              <w:right w:val="single" w:sz="4" w:space="0" w:color="000000"/>
            </w:tcBorders>
          </w:tcPr>
          <w:p w14:paraId="172580F9" w14:textId="77777777" w:rsidR="003562C4" w:rsidRDefault="00E4339D">
            <w:pPr>
              <w:spacing w:after="0" w:line="259" w:lineRule="auto"/>
              <w:ind w:left="107" w:right="432" w:firstLine="0"/>
              <w:jc w:val="left"/>
            </w:pPr>
            <w:r>
              <w:rPr>
                <w:rFonts w:ascii="Calibri" w:eastAsia="Calibri" w:hAnsi="Calibri" w:cs="Calibri"/>
              </w:rPr>
              <w:t xml:space="preserve"> </w:t>
            </w:r>
          </w:p>
          <w:p w14:paraId="14D19060" w14:textId="77777777" w:rsidR="003562C4" w:rsidRDefault="00E4339D">
            <w:pPr>
              <w:spacing w:after="0" w:line="259" w:lineRule="auto"/>
              <w:ind w:left="107" w:right="432" w:firstLine="0"/>
              <w:jc w:val="left"/>
            </w:pPr>
            <w:r>
              <w:rPr>
                <w:rFonts w:ascii="Calibri" w:eastAsia="Calibri" w:hAnsi="Calibri" w:cs="Calibri"/>
              </w:rPr>
              <w:t xml:space="preserve"> </w:t>
            </w:r>
          </w:p>
          <w:p w14:paraId="469C6407" w14:textId="77777777" w:rsidR="003562C4" w:rsidRDefault="00E4339D">
            <w:pPr>
              <w:spacing w:after="0" w:line="259" w:lineRule="auto"/>
              <w:ind w:left="107" w:right="432" w:firstLine="0"/>
              <w:jc w:val="left"/>
            </w:pPr>
            <w:r>
              <w:rPr>
                <w:rFonts w:ascii="Calibri" w:eastAsia="Calibri" w:hAnsi="Calibri" w:cs="Calibri"/>
              </w:rPr>
              <w:t xml:space="preserve"> </w:t>
            </w:r>
          </w:p>
          <w:p w14:paraId="78B64060" w14:textId="77777777" w:rsidR="003562C4" w:rsidRDefault="00E4339D">
            <w:pPr>
              <w:spacing w:after="0" w:line="259" w:lineRule="auto"/>
              <w:ind w:left="107" w:right="432" w:firstLine="0"/>
              <w:jc w:val="left"/>
            </w:pPr>
            <w:r>
              <w:rPr>
                <w:rFonts w:ascii="Calibri" w:eastAsia="Calibri" w:hAnsi="Calibri" w:cs="Calibri"/>
              </w:rPr>
              <w:t xml:space="preserve"> </w:t>
            </w:r>
          </w:p>
          <w:p w14:paraId="02D088EE" w14:textId="77777777" w:rsidR="003562C4" w:rsidRDefault="00E4339D">
            <w:pPr>
              <w:spacing w:after="0" w:line="259" w:lineRule="auto"/>
              <w:ind w:left="107" w:right="432" w:firstLine="0"/>
              <w:jc w:val="left"/>
            </w:pPr>
            <w:r>
              <w:rPr>
                <w:rFonts w:ascii="Calibri" w:eastAsia="Calibri" w:hAnsi="Calibri" w:cs="Calibri"/>
              </w:rPr>
              <w:t xml:space="preserve"> </w:t>
            </w:r>
          </w:p>
          <w:p w14:paraId="1521D53A" w14:textId="77777777" w:rsidR="003562C4" w:rsidRDefault="00E4339D">
            <w:pPr>
              <w:spacing w:after="0" w:line="239" w:lineRule="auto"/>
              <w:ind w:left="107" w:right="19" w:firstLine="0"/>
              <w:jc w:val="left"/>
            </w:pPr>
            <w:r>
              <w:rPr>
                <w:noProof/>
                <w:lang w:val="es-419" w:eastAsia="es-419"/>
              </w:rPr>
              <w:drawing>
                <wp:anchor distT="0" distB="0" distL="114300" distR="114300" simplePos="0" relativeHeight="251658240" behindDoc="0" locked="0" layoutInCell="1" allowOverlap="0" wp14:anchorId="440DF9EB" wp14:editId="673975F3">
                  <wp:simplePos x="0" y="0"/>
                  <wp:positionH relativeFrom="column">
                    <wp:posOffset>803529</wp:posOffset>
                  </wp:positionH>
                  <wp:positionV relativeFrom="paragraph">
                    <wp:posOffset>-873251</wp:posOffset>
                  </wp:positionV>
                  <wp:extent cx="981075" cy="1427353"/>
                  <wp:effectExtent l="0" t="0" r="0" b="0"/>
                  <wp:wrapSquare wrapText="bothSides"/>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9"/>
                          <a:stretch>
                            <a:fillRect/>
                          </a:stretch>
                        </pic:blipFill>
                        <pic:spPr>
                          <a:xfrm rot="-5399999">
                            <a:off x="0" y="0"/>
                            <a:ext cx="981075" cy="1427353"/>
                          </a:xfrm>
                          <a:prstGeom prst="rect">
                            <a:avLst/>
                          </a:prstGeom>
                        </pic:spPr>
                      </pic:pic>
                    </a:graphicData>
                  </a:graphic>
                </wp:anchor>
              </w:drawing>
            </w:r>
            <w:r>
              <w:rPr>
                <w:rFonts w:ascii="Calibri" w:eastAsia="Calibri" w:hAnsi="Calibri" w:cs="Calibri"/>
              </w:rPr>
              <w:t xml:space="preserve">Firma:_______________________ Ing. Josué Sarmiento Zanzzi </w:t>
            </w:r>
          </w:p>
          <w:p w14:paraId="4DFDBF7B" w14:textId="77777777" w:rsidR="003562C4" w:rsidRPr="00D9630D" w:rsidRDefault="00E4339D">
            <w:pPr>
              <w:spacing w:after="0" w:line="259" w:lineRule="auto"/>
              <w:ind w:left="107" w:right="0" w:firstLine="0"/>
              <w:jc w:val="left"/>
              <w:rPr>
                <w:lang w:val="es-EC"/>
              </w:rPr>
            </w:pPr>
            <w:r w:rsidRPr="00D9630D">
              <w:rPr>
                <w:rFonts w:ascii="Calibri" w:eastAsia="Calibri" w:hAnsi="Calibri" w:cs="Calibri"/>
                <w:b/>
                <w:lang w:val="es-EC"/>
              </w:rPr>
              <w:t xml:space="preserve">JEFE DE UNIDAD DE SEGURIDAD Y </w:t>
            </w:r>
          </w:p>
          <w:p w14:paraId="1AA79F03" w14:textId="77777777" w:rsidR="003562C4" w:rsidRDefault="00E4339D">
            <w:pPr>
              <w:spacing w:after="0" w:line="259" w:lineRule="auto"/>
              <w:ind w:left="107" w:right="0" w:firstLine="0"/>
              <w:jc w:val="left"/>
            </w:pPr>
            <w:r>
              <w:rPr>
                <w:rFonts w:ascii="Calibri" w:eastAsia="Calibri" w:hAnsi="Calibri" w:cs="Calibri"/>
                <w:b/>
              </w:rPr>
              <w:t xml:space="preserve">SALUD OCUPACIONAL  </w:t>
            </w:r>
          </w:p>
        </w:tc>
        <w:tc>
          <w:tcPr>
            <w:tcW w:w="4992" w:type="dxa"/>
            <w:tcBorders>
              <w:top w:val="single" w:sz="4" w:space="0" w:color="000000"/>
              <w:left w:val="single" w:sz="4" w:space="0" w:color="000000"/>
              <w:bottom w:val="single" w:sz="4" w:space="0" w:color="000000"/>
              <w:right w:val="single" w:sz="4" w:space="0" w:color="000000"/>
            </w:tcBorders>
          </w:tcPr>
          <w:p w14:paraId="2B8BFAF3" w14:textId="77777777" w:rsidR="003562C4" w:rsidRDefault="00E4339D">
            <w:pPr>
              <w:spacing w:after="7" w:line="259" w:lineRule="auto"/>
              <w:ind w:left="108" w:right="0" w:firstLine="0"/>
              <w:jc w:val="left"/>
            </w:pPr>
            <w:r>
              <w:rPr>
                <w:rFonts w:ascii="Calibri" w:eastAsia="Calibri" w:hAnsi="Calibri" w:cs="Calibri"/>
                <w:noProof/>
                <w:lang w:val="es-419" w:eastAsia="es-419"/>
              </w:rPr>
              <mc:AlternateContent>
                <mc:Choice Requires="wpg">
                  <w:drawing>
                    <wp:inline distT="0" distB="0" distL="0" distR="0" wp14:anchorId="226ED35B" wp14:editId="10AF0900">
                      <wp:extent cx="2654093" cy="1291270"/>
                      <wp:effectExtent l="0" t="0" r="0" b="0"/>
                      <wp:docPr id="5098" name="Group 5098"/>
                      <wp:cNvGraphicFramePr/>
                      <a:graphic xmlns:a="http://schemas.openxmlformats.org/drawingml/2006/main">
                        <a:graphicData uri="http://schemas.microsoft.com/office/word/2010/wordprocessingGroup">
                          <wpg:wgp>
                            <wpg:cNvGrpSpPr/>
                            <wpg:grpSpPr>
                              <a:xfrm>
                                <a:off x="0" y="0"/>
                                <a:ext cx="2654093" cy="1291270"/>
                                <a:chOff x="0" y="0"/>
                                <a:chExt cx="2654093" cy="1291270"/>
                              </a:xfrm>
                            </wpg:grpSpPr>
                            <pic:pic xmlns:pic="http://schemas.openxmlformats.org/drawingml/2006/picture">
                              <pic:nvPicPr>
                                <pic:cNvPr id="536" name="Picture 536"/>
                                <pic:cNvPicPr/>
                              </pic:nvPicPr>
                              <pic:blipFill>
                                <a:blip r:embed="rId10"/>
                                <a:stretch>
                                  <a:fillRect/>
                                </a:stretch>
                              </pic:blipFill>
                              <pic:spPr>
                                <a:xfrm>
                                  <a:off x="472948" y="0"/>
                                  <a:ext cx="2132711" cy="1144905"/>
                                </a:xfrm>
                                <a:prstGeom prst="rect">
                                  <a:avLst/>
                                </a:prstGeom>
                              </pic:spPr>
                            </pic:pic>
                            <wps:wsp>
                              <wps:cNvPr id="554" name="Rectangle 554"/>
                              <wps:cNvSpPr/>
                              <wps:spPr>
                                <a:xfrm>
                                  <a:off x="0" y="807084"/>
                                  <a:ext cx="42143" cy="189937"/>
                                </a:xfrm>
                                <a:prstGeom prst="rect">
                                  <a:avLst/>
                                </a:prstGeom>
                                <a:ln>
                                  <a:noFill/>
                                </a:ln>
                              </wps:spPr>
                              <wps:txbx>
                                <w:txbxContent>
                                  <w:p w14:paraId="442FF748" w14:textId="77777777" w:rsidR="003562C4" w:rsidRDefault="00E4339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55" name="Rectangle 555"/>
                              <wps:cNvSpPr/>
                              <wps:spPr>
                                <a:xfrm>
                                  <a:off x="32004" y="807084"/>
                                  <a:ext cx="3347815" cy="189937"/>
                                </a:xfrm>
                                <a:prstGeom prst="rect">
                                  <a:avLst/>
                                </a:prstGeom>
                                <a:ln>
                                  <a:noFill/>
                                </a:ln>
                              </wps:spPr>
                              <wps:txbx>
                                <w:txbxContent>
                                  <w:p w14:paraId="30B7518B" w14:textId="77777777" w:rsidR="003562C4" w:rsidRDefault="00E4339D">
                                    <w:pPr>
                                      <w:spacing w:after="160" w:line="259" w:lineRule="auto"/>
                                      <w:ind w:left="0" w:right="0" w:firstLine="0"/>
                                      <w:jc w:val="left"/>
                                    </w:pPr>
                                    <w:r>
                                      <w:rPr>
                                        <w:rFonts w:ascii="Calibri" w:eastAsia="Calibri" w:hAnsi="Calibri" w:cs="Calibri"/>
                                      </w:rPr>
                                      <w:t>Firma:_______________________________</w:t>
                                    </w:r>
                                  </w:p>
                                </w:txbxContent>
                              </wps:txbx>
                              <wps:bodyPr horzOverflow="overflow" vert="horz" lIns="0" tIns="0" rIns="0" bIns="0" rtlCol="0">
                                <a:noAutofit/>
                              </wps:bodyPr>
                            </wps:wsp>
                            <wps:wsp>
                              <wps:cNvPr id="556" name="Rectangle 556"/>
                              <wps:cNvSpPr/>
                              <wps:spPr>
                                <a:xfrm>
                                  <a:off x="2550287" y="807084"/>
                                  <a:ext cx="42144" cy="189937"/>
                                </a:xfrm>
                                <a:prstGeom prst="rect">
                                  <a:avLst/>
                                </a:prstGeom>
                                <a:ln>
                                  <a:noFill/>
                                </a:ln>
                              </wps:spPr>
                              <wps:txbx>
                                <w:txbxContent>
                                  <w:p w14:paraId="7A085961" w14:textId="77777777" w:rsidR="003562C4" w:rsidRDefault="00E4339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57" name="Rectangle 557"/>
                              <wps:cNvSpPr/>
                              <wps:spPr>
                                <a:xfrm>
                                  <a:off x="0" y="977773"/>
                                  <a:ext cx="933875" cy="189937"/>
                                </a:xfrm>
                                <a:prstGeom prst="rect">
                                  <a:avLst/>
                                </a:prstGeom>
                                <a:ln>
                                  <a:noFill/>
                                </a:ln>
                              </wps:spPr>
                              <wps:txbx>
                                <w:txbxContent>
                                  <w:p w14:paraId="6AAEF2B1" w14:textId="77777777" w:rsidR="003562C4" w:rsidRDefault="00E4339D">
                                    <w:pPr>
                                      <w:spacing w:after="160" w:line="259" w:lineRule="auto"/>
                                      <w:ind w:left="0" w:right="0" w:firstLine="0"/>
                                      <w:jc w:val="left"/>
                                    </w:pPr>
                                    <w:r>
                                      <w:rPr>
                                        <w:rFonts w:ascii="Calibri" w:eastAsia="Calibri" w:hAnsi="Calibri" w:cs="Calibri"/>
                                      </w:rPr>
                                      <w:t xml:space="preserve">Abg. Shirley </w:t>
                                    </w:r>
                                  </w:p>
                                </w:txbxContent>
                              </wps:txbx>
                              <wps:bodyPr horzOverflow="overflow" vert="horz" lIns="0" tIns="0" rIns="0" bIns="0" rtlCol="0">
                                <a:noAutofit/>
                              </wps:bodyPr>
                            </wps:wsp>
                            <wps:wsp>
                              <wps:cNvPr id="558" name="Rectangle 558"/>
                              <wps:cNvSpPr/>
                              <wps:spPr>
                                <a:xfrm>
                                  <a:off x="702818" y="977773"/>
                                  <a:ext cx="697796" cy="189937"/>
                                </a:xfrm>
                                <a:prstGeom prst="rect">
                                  <a:avLst/>
                                </a:prstGeom>
                                <a:ln>
                                  <a:noFill/>
                                </a:ln>
                              </wps:spPr>
                              <wps:txbx>
                                <w:txbxContent>
                                  <w:p w14:paraId="50B3730B" w14:textId="77777777" w:rsidR="003562C4" w:rsidRDefault="00E4339D">
                                    <w:pPr>
                                      <w:spacing w:after="160" w:line="259" w:lineRule="auto"/>
                                      <w:ind w:left="0" w:right="0" w:firstLine="0"/>
                                      <w:jc w:val="left"/>
                                    </w:pPr>
                                    <w:r>
                                      <w:rPr>
                                        <w:rFonts w:ascii="Calibri" w:eastAsia="Calibri" w:hAnsi="Calibri" w:cs="Calibri"/>
                                      </w:rPr>
                                      <w:t>Barberán</w:t>
                                    </w:r>
                                  </w:p>
                                </w:txbxContent>
                              </wps:txbx>
                              <wps:bodyPr horzOverflow="overflow" vert="horz" lIns="0" tIns="0" rIns="0" bIns="0" rtlCol="0">
                                <a:noAutofit/>
                              </wps:bodyPr>
                            </wps:wsp>
                            <wps:wsp>
                              <wps:cNvPr id="559" name="Rectangle 559"/>
                              <wps:cNvSpPr/>
                              <wps:spPr>
                                <a:xfrm>
                                  <a:off x="1227074" y="977773"/>
                                  <a:ext cx="42143" cy="189937"/>
                                </a:xfrm>
                                <a:prstGeom prst="rect">
                                  <a:avLst/>
                                </a:prstGeom>
                                <a:ln>
                                  <a:noFill/>
                                </a:ln>
                              </wps:spPr>
                              <wps:txbx>
                                <w:txbxContent>
                                  <w:p w14:paraId="3C98AB98" w14:textId="77777777" w:rsidR="003562C4" w:rsidRDefault="00E4339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60" name="Rectangle 560"/>
                              <wps:cNvSpPr/>
                              <wps:spPr>
                                <a:xfrm>
                                  <a:off x="1259078" y="977773"/>
                                  <a:ext cx="812292" cy="189937"/>
                                </a:xfrm>
                                <a:prstGeom prst="rect">
                                  <a:avLst/>
                                </a:prstGeom>
                                <a:ln>
                                  <a:noFill/>
                                </a:ln>
                              </wps:spPr>
                              <wps:txbx>
                                <w:txbxContent>
                                  <w:p w14:paraId="20E6E6E8" w14:textId="77777777" w:rsidR="003562C4" w:rsidRDefault="00E4339D">
                                    <w:pPr>
                                      <w:spacing w:after="160" w:line="259" w:lineRule="auto"/>
                                      <w:ind w:left="0" w:right="0" w:firstLine="0"/>
                                      <w:jc w:val="left"/>
                                    </w:pPr>
                                    <w:r>
                                      <w:rPr>
                                        <w:rFonts w:ascii="Calibri" w:eastAsia="Calibri" w:hAnsi="Calibri" w:cs="Calibri"/>
                                      </w:rPr>
                                      <w:t xml:space="preserve">Zambrano </w:t>
                                    </w:r>
                                  </w:p>
                                </w:txbxContent>
                              </wps:txbx>
                              <wps:bodyPr horzOverflow="overflow" vert="horz" lIns="0" tIns="0" rIns="0" bIns="0" rtlCol="0">
                                <a:noAutofit/>
                              </wps:bodyPr>
                            </wps:wsp>
                            <wps:wsp>
                              <wps:cNvPr id="561" name="Rectangle 561"/>
                              <wps:cNvSpPr/>
                              <wps:spPr>
                                <a:xfrm>
                                  <a:off x="1868678" y="977773"/>
                                  <a:ext cx="42143" cy="189937"/>
                                </a:xfrm>
                                <a:prstGeom prst="rect">
                                  <a:avLst/>
                                </a:prstGeom>
                                <a:ln>
                                  <a:noFill/>
                                </a:ln>
                              </wps:spPr>
                              <wps:txbx>
                                <w:txbxContent>
                                  <w:p w14:paraId="710D73E9" w14:textId="77777777" w:rsidR="003562C4" w:rsidRDefault="00E4339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562" name="Rectangle 562"/>
                              <wps:cNvSpPr/>
                              <wps:spPr>
                                <a:xfrm>
                                  <a:off x="0" y="1148461"/>
                                  <a:ext cx="3496624" cy="189937"/>
                                </a:xfrm>
                                <a:prstGeom prst="rect">
                                  <a:avLst/>
                                </a:prstGeom>
                                <a:ln>
                                  <a:noFill/>
                                </a:ln>
                              </wps:spPr>
                              <wps:txbx>
                                <w:txbxContent>
                                  <w:p w14:paraId="13386CA7" w14:textId="77777777" w:rsidR="003562C4" w:rsidRPr="00D9630D" w:rsidRDefault="00E4339D">
                                    <w:pPr>
                                      <w:spacing w:after="160" w:line="259" w:lineRule="auto"/>
                                      <w:ind w:left="0" w:right="0" w:firstLine="0"/>
                                      <w:jc w:val="left"/>
                                      <w:rPr>
                                        <w:lang w:val="es-EC"/>
                                      </w:rPr>
                                    </w:pPr>
                                    <w:r w:rsidRPr="00D9630D">
                                      <w:rPr>
                                        <w:rFonts w:ascii="Calibri" w:eastAsia="Calibri" w:hAnsi="Calibri" w:cs="Calibri"/>
                                        <w:b/>
                                        <w:lang w:val="es-EC"/>
                                      </w:rPr>
                                      <w:t>GERENTE DE GESTIÓN DE TALENTO HUMANO</w:t>
                                    </w:r>
                                  </w:p>
                                </w:txbxContent>
                              </wps:txbx>
                              <wps:bodyPr horzOverflow="overflow" vert="horz" lIns="0" tIns="0" rIns="0" bIns="0" rtlCol="0">
                                <a:noAutofit/>
                              </wps:bodyPr>
                            </wps:wsp>
                            <wps:wsp>
                              <wps:cNvPr id="563" name="Rectangle 563"/>
                              <wps:cNvSpPr/>
                              <wps:spPr>
                                <a:xfrm>
                                  <a:off x="2629535" y="1173622"/>
                                  <a:ext cx="32662" cy="131082"/>
                                </a:xfrm>
                                <a:prstGeom prst="rect">
                                  <a:avLst/>
                                </a:prstGeom>
                                <a:ln>
                                  <a:noFill/>
                                </a:ln>
                              </wps:spPr>
                              <wps:txbx>
                                <w:txbxContent>
                                  <w:p w14:paraId="66BEC057" w14:textId="77777777" w:rsidR="003562C4" w:rsidRDefault="00E4339D">
                                    <w:pPr>
                                      <w:spacing w:after="160" w:line="259" w:lineRule="auto"/>
                                      <w:ind w:left="0" w:right="0" w:firstLine="0"/>
                                      <w:jc w:val="left"/>
                                    </w:pPr>
                                    <w:r>
                                      <w:rPr>
                                        <w:b/>
                                        <w:sz w:val="1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98" style="width:208.984pt;height:101.675pt;mso-position-horizontal-relative:char;mso-position-vertical-relative:line" coordsize="26540,12912">
                      <v:shape id="Picture 536" style="position:absolute;width:21327;height:11449;left:4729;top:0;" filled="f">
                        <v:imagedata r:id="rId11"/>
                      </v:shape>
                      <v:rect id="Rectangle 554" style="position:absolute;width:421;height:1899;left:0;top:807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555" style="position:absolute;width:33478;height:1899;left:320;top:8070;" filled="f" stroked="f">
                        <v:textbox inset="0,0,0,0">
                          <w:txbxContent>
                            <w:p>
                              <w:pPr>
                                <w:spacing w:before="0" w:after="160" w:line="259" w:lineRule="auto"/>
                                <w:ind w:left="0" w:right="0" w:firstLine="0"/>
                                <w:jc w:val="left"/>
                              </w:pPr>
                              <w:r>
                                <w:rPr>
                                  <w:rFonts w:cs="Calibri" w:hAnsi="Calibri" w:eastAsia="Calibri" w:ascii="Calibri"/>
                                </w:rPr>
                                <w:t xml:space="preserve">Firma:_______________________________</w:t>
                              </w:r>
                            </w:p>
                          </w:txbxContent>
                        </v:textbox>
                      </v:rect>
                      <v:rect id="Rectangle 556" style="position:absolute;width:421;height:1899;left:25502;top:8070;"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557" style="position:absolute;width:9338;height:1899;left:0;top:9777;" filled="f" stroked="f">
                        <v:textbox inset="0,0,0,0">
                          <w:txbxContent>
                            <w:p>
                              <w:pPr>
                                <w:spacing w:before="0" w:after="160" w:line="259" w:lineRule="auto"/>
                                <w:ind w:left="0" w:right="0" w:firstLine="0"/>
                                <w:jc w:val="left"/>
                              </w:pPr>
                              <w:r>
                                <w:rPr>
                                  <w:rFonts w:cs="Calibri" w:hAnsi="Calibri" w:eastAsia="Calibri" w:ascii="Calibri"/>
                                </w:rPr>
                                <w:t xml:space="preserve">Abg. Shirley </w:t>
                              </w:r>
                            </w:p>
                          </w:txbxContent>
                        </v:textbox>
                      </v:rect>
                      <v:rect id="Rectangle 558" style="position:absolute;width:6977;height:1899;left:7028;top:9777;" filled="f" stroked="f">
                        <v:textbox inset="0,0,0,0">
                          <w:txbxContent>
                            <w:p>
                              <w:pPr>
                                <w:spacing w:before="0" w:after="160" w:line="259" w:lineRule="auto"/>
                                <w:ind w:left="0" w:right="0" w:firstLine="0"/>
                                <w:jc w:val="left"/>
                              </w:pPr>
                              <w:r>
                                <w:rPr>
                                  <w:rFonts w:cs="Calibri" w:hAnsi="Calibri" w:eastAsia="Calibri" w:ascii="Calibri"/>
                                </w:rPr>
                                <w:t xml:space="preserve">Barberán</w:t>
                              </w:r>
                            </w:p>
                          </w:txbxContent>
                        </v:textbox>
                      </v:rect>
                      <v:rect id="Rectangle 559" style="position:absolute;width:421;height:1899;left:12270;top:9777;"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560" style="position:absolute;width:8122;height:1899;left:12590;top:9777;" filled="f" stroked="f">
                        <v:textbox inset="0,0,0,0">
                          <w:txbxContent>
                            <w:p>
                              <w:pPr>
                                <w:spacing w:before="0" w:after="160" w:line="259" w:lineRule="auto"/>
                                <w:ind w:left="0" w:right="0" w:firstLine="0"/>
                                <w:jc w:val="left"/>
                              </w:pPr>
                              <w:r>
                                <w:rPr>
                                  <w:rFonts w:cs="Calibri" w:hAnsi="Calibri" w:eastAsia="Calibri" w:ascii="Calibri"/>
                                </w:rPr>
                                <w:t xml:space="preserve">Zambrano </w:t>
                              </w:r>
                            </w:p>
                          </w:txbxContent>
                        </v:textbox>
                      </v:rect>
                      <v:rect id="Rectangle 561" style="position:absolute;width:421;height:1899;left:18686;top:9777;" filled="f" stroked="f">
                        <v:textbox inset="0,0,0,0">
                          <w:txbxContent>
                            <w:p>
                              <w:pPr>
                                <w:spacing w:before="0" w:after="160" w:line="259" w:lineRule="auto"/>
                                <w:ind w:left="0" w:right="0" w:firstLine="0"/>
                                <w:jc w:val="left"/>
                              </w:pPr>
                              <w:r>
                                <w:rPr>
                                  <w:rFonts w:cs="Calibri" w:hAnsi="Calibri" w:eastAsia="Calibri" w:ascii="Calibri"/>
                                </w:rPr>
                                <w:t xml:space="preserve"> </w:t>
                              </w:r>
                            </w:p>
                          </w:txbxContent>
                        </v:textbox>
                      </v:rect>
                      <v:rect id="Rectangle 562" style="position:absolute;width:34966;height:1899;left:0;top:11484;" filled="f" stroked="f">
                        <v:textbox inset="0,0,0,0">
                          <w:txbxContent>
                            <w:p>
                              <w:pPr>
                                <w:spacing w:before="0" w:after="160" w:line="259" w:lineRule="auto"/>
                                <w:ind w:left="0" w:right="0" w:firstLine="0"/>
                                <w:jc w:val="left"/>
                              </w:pPr>
                              <w:r>
                                <w:rPr>
                                  <w:rFonts w:cs="Calibri" w:hAnsi="Calibri" w:eastAsia="Calibri" w:ascii="Calibri"/>
                                  <w:b w:val="1"/>
                                </w:rPr>
                                <w:t xml:space="preserve">GERENTE DE GESTIÓN DE TALENTO HUMANO</w:t>
                              </w:r>
                            </w:p>
                          </w:txbxContent>
                        </v:textbox>
                      </v:rect>
                      <v:rect id="Rectangle 563" style="position:absolute;width:326;height:1310;left:26295;top:11736;" filled="f" stroked="f">
                        <v:textbox inset="0,0,0,0">
                          <w:txbxContent>
                            <w:p>
                              <w:pPr>
                                <w:spacing w:before="0" w:after="160" w:line="259" w:lineRule="auto"/>
                                <w:ind w:left="0" w:right="0" w:firstLine="0"/>
                                <w:jc w:val="left"/>
                              </w:pPr>
                              <w:r>
                                <w:rPr>
                                  <w:rFonts w:cs="Arial" w:hAnsi="Arial" w:eastAsia="Arial" w:ascii="Arial"/>
                                  <w:b w:val="1"/>
                                  <w:sz w:val="14"/>
                                </w:rPr>
                                <w:t xml:space="preserve"> </w:t>
                              </w:r>
                            </w:p>
                          </w:txbxContent>
                        </v:textbox>
                      </v:rect>
                    </v:group>
                  </w:pict>
                </mc:Fallback>
              </mc:AlternateContent>
            </w:r>
          </w:p>
          <w:p w14:paraId="34271358" w14:textId="77777777" w:rsidR="003562C4" w:rsidRPr="00D9630D" w:rsidRDefault="00E4339D">
            <w:pPr>
              <w:spacing w:after="0" w:line="259" w:lineRule="auto"/>
              <w:ind w:left="108" w:right="0" w:firstLine="0"/>
              <w:jc w:val="left"/>
              <w:rPr>
                <w:lang w:val="es-EC"/>
              </w:rPr>
            </w:pPr>
            <w:r w:rsidRPr="00D9630D">
              <w:rPr>
                <w:b/>
                <w:sz w:val="14"/>
                <w:lang w:val="es-EC"/>
              </w:rPr>
              <w:t xml:space="preserve"> </w:t>
            </w:r>
          </w:p>
          <w:p w14:paraId="5A1DF35B" w14:textId="77777777" w:rsidR="003562C4" w:rsidRPr="00D9630D" w:rsidRDefault="00E4339D">
            <w:pPr>
              <w:spacing w:after="0" w:line="259" w:lineRule="auto"/>
              <w:ind w:left="108" w:right="0" w:firstLine="0"/>
              <w:jc w:val="left"/>
              <w:rPr>
                <w:lang w:val="es-EC"/>
              </w:rPr>
            </w:pPr>
            <w:r w:rsidRPr="00D9630D">
              <w:rPr>
                <w:b/>
                <w:sz w:val="14"/>
                <w:lang w:val="es-EC"/>
              </w:rPr>
              <w:t>Nota:</w:t>
            </w:r>
            <w:r w:rsidRPr="00D9630D">
              <w:rPr>
                <w:sz w:val="14"/>
                <w:lang w:val="es-EC"/>
              </w:rPr>
              <w:t xml:space="preserve"> Si en el área requirente existe Jefatura y Gerencia obligatoriamente firmarán los dos. Si solamente existe Gerencia se valida con la firma del Gerente de área)</w:t>
            </w:r>
            <w:r w:rsidRPr="00D9630D">
              <w:rPr>
                <w:rFonts w:ascii="Calibri" w:eastAsia="Calibri" w:hAnsi="Calibri" w:cs="Calibri"/>
                <w:lang w:val="es-EC"/>
              </w:rPr>
              <w:t xml:space="preserve"> </w:t>
            </w:r>
          </w:p>
        </w:tc>
      </w:tr>
      <w:tr w:rsidR="003562C4" w14:paraId="0965CB3E" w14:textId="77777777">
        <w:tblPrEx>
          <w:tblCellMar>
            <w:top w:w="17" w:type="dxa"/>
            <w:left w:w="0" w:type="dxa"/>
            <w:right w:w="58" w:type="dxa"/>
          </w:tblCellMar>
        </w:tblPrEx>
        <w:trPr>
          <w:trHeight w:val="276"/>
        </w:trPr>
        <w:tc>
          <w:tcPr>
            <w:tcW w:w="3652" w:type="dxa"/>
            <w:tcBorders>
              <w:top w:val="single" w:sz="4" w:space="0" w:color="000000"/>
              <w:left w:val="single" w:sz="4" w:space="0" w:color="000000"/>
              <w:bottom w:val="single" w:sz="4" w:space="0" w:color="000000"/>
              <w:right w:val="nil"/>
            </w:tcBorders>
            <w:shd w:val="clear" w:color="auto" w:fill="DEEAF6"/>
          </w:tcPr>
          <w:p w14:paraId="0CEA82B0" w14:textId="77777777" w:rsidR="003562C4" w:rsidRDefault="00E4339D">
            <w:pPr>
              <w:spacing w:after="0" w:line="259" w:lineRule="auto"/>
              <w:ind w:left="0" w:right="0" w:firstLine="0"/>
              <w:jc w:val="right"/>
            </w:pPr>
            <w:r>
              <w:rPr>
                <w:rFonts w:ascii="Calibri" w:eastAsia="Calibri" w:hAnsi="Calibri" w:cs="Calibri"/>
                <w:b/>
              </w:rPr>
              <w:t>Á</w:t>
            </w:r>
          </w:p>
        </w:tc>
        <w:tc>
          <w:tcPr>
            <w:tcW w:w="4992" w:type="dxa"/>
            <w:tcBorders>
              <w:top w:val="single" w:sz="4" w:space="0" w:color="000000"/>
              <w:left w:val="nil"/>
              <w:bottom w:val="single" w:sz="4" w:space="0" w:color="000000"/>
              <w:right w:val="single" w:sz="4" w:space="0" w:color="000000"/>
            </w:tcBorders>
            <w:shd w:val="clear" w:color="auto" w:fill="DEEAF6"/>
          </w:tcPr>
          <w:p w14:paraId="1BA44E8A" w14:textId="77777777" w:rsidR="003562C4" w:rsidRDefault="00E4339D">
            <w:pPr>
              <w:spacing w:after="0" w:line="259" w:lineRule="auto"/>
              <w:ind w:left="-58" w:right="0" w:firstLine="0"/>
              <w:jc w:val="left"/>
            </w:pPr>
            <w:r>
              <w:rPr>
                <w:rFonts w:ascii="Calibri" w:eastAsia="Calibri" w:hAnsi="Calibri" w:cs="Calibri"/>
                <w:b/>
              </w:rPr>
              <w:t xml:space="preserve">REA REQUIRENTE </w:t>
            </w:r>
          </w:p>
        </w:tc>
      </w:tr>
    </w:tbl>
    <w:p w14:paraId="2132CB76" w14:textId="77777777" w:rsidR="003562C4" w:rsidRDefault="00E4339D">
      <w:pPr>
        <w:spacing w:after="0" w:line="259" w:lineRule="auto"/>
        <w:ind w:left="0" w:right="0" w:firstLine="0"/>
        <w:jc w:val="left"/>
      </w:pPr>
      <w:r>
        <w:rPr>
          <w:b/>
          <w:sz w:val="20"/>
        </w:rPr>
        <w:t xml:space="preserve"> </w:t>
      </w:r>
    </w:p>
    <w:p w14:paraId="34B441B7" w14:textId="77777777" w:rsidR="003562C4" w:rsidRDefault="00E4339D">
      <w:pPr>
        <w:spacing w:after="0" w:line="427" w:lineRule="auto"/>
        <w:ind w:left="0" w:right="9589" w:firstLine="0"/>
        <w:jc w:val="right"/>
      </w:pPr>
      <w:r>
        <w:rPr>
          <w:sz w:val="20"/>
        </w:rPr>
        <w:t xml:space="preserve">   </w:t>
      </w:r>
    </w:p>
    <w:p w14:paraId="0249C6C7" w14:textId="77777777" w:rsidR="003562C4" w:rsidRDefault="00E4339D">
      <w:pPr>
        <w:spacing w:after="163" w:line="259" w:lineRule="auto"/>
        <w:ind w:left="0" w:right="0" w:firstLine="0"/>
        <w:jc w:val="left"/>
      </w:pPr>
      <w:r>
        <w:rPr>
          <w:b/>
          <w:sz w:val="20"/>
        </w:rPr>
        <w:t xml:space="preserve"> </w:t>
      </w:r>
    </w:p>
    <w:p w14:paraId="635B63BB" w14:textId="77777777" w:rsidR="003562C4" w:rsidRDefault="00E4339D">
      <w:pPr>
        <w:spacing w:after="0" w:line="259" w:lineRule="auto"/>
        <w:ind w:left="0" w:right="0" w:firstLine="0"/>
        <w:jc w:val="left"/>
      </w:pPr>
      <w:r>
        <w:rPr>
          <w:sz w:val="20"/>
        </w:rPr>
        <w:t xml:space="preserve"> </w:t>
      </w:r>
      <w:r>
        <w:rPr>
          <w:sz w:val="20"/>
        </w:rPr>
        <w:tab/>
        <w:t xml:space="preserve"> </w:t>
      </w:r>
    </w:p>
    <w:sectPr w:rsidR="003562C4">
      <w:headerReference w:type="even" r:id="rId12"/>
      <w:headerReference w:type="default" r:id="rId13"/>
      <w:headerReference w:type="first" r:id="rId14"/>
      <w:pgSz w:w="12240" w:h="15840"/>
      <w:pgMar w:top="1731" w:right="894" w:bottom="1526" w:left="1702" w:header="708" w:footer="720" w:gutter="0"/>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0-06-08T15:58:00Z" w:initials="U">
    <w:p w14:paraId="3C32264D" w14:textId="77777777" w:rsidR="00D9630D" w:rsidRDefault="00D9630D">
      <w:pPr>
        <w:pStyle w:val="Textocomentario"/>
      </w:pPr>
      <w:r>
        <w:rPr>
          <w:rStyle w:val="Refdecomentario"/>
        </w:rPr>
        <w:annotationRef/>
      </w:r>
      <w:r>
        <w:t>artículo</w:t>
      </w:r>
    </w:p>
  </w:comment>
  <w:comment w:id="1" w:author="User" w:date="2020-06-08T15:59:00Z" w:initials="U">
    <w:p w14:paraId="6AF42200" w14:textId="77777777" w:rsidR="00D9630D" w:rsidRDefault="00D9630D">
      <w:pPr>
        <w:pStyle w:val="Textocomentario"/>
      </w:pPr>
      <w:r>
        <w:rPr>
          <w:rStyle w:val="Refdecomentario"/>
        </w:rPr>
        <w:annotationRef/>
      </w:r>
      <w:r>
        <w:t>ininterrumpida</w:t>
      </w:r>
    </w:p>
  </w:comment>
  <w:comment w:id="2" w:author="User" w:date="2020-06-08T15:59:00Z" w:initials="U">
    <w:p w14:paraId="32C94586" w14:textId="77777777" w:rsidR="00D9630D" w:rsidRDefault="00D9630D">
      <w:pPr>
        <w:pStyle w:val="Textocomentario"/>
      </w:pPr>
      <w:r>
        <w:rPr>
          <w:rStyle w:val="Refdecomentario"/>
        </w:rPr>
        <w:annotationRef/>
      </w:r>
      <w:r>
        <w:t>eliminar espacio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32264D" w15:done="0"/>
  <w15:commentEx w15:paraId="6AF42200" w15:done="0"/>
  <w15:commentEx w15:paraId="32C9458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3AA4D" w14:textId="77777777" w:rsidR="00A70B14" w:rsidRDefault="00A70B14">
      <w:pPr>
        <w:spacing w:after="0" w:line="240" w:lineRule="auto"/>
      </w:pPr>
      <w:r>
        <w:separator/>
      </w:r>
    </w:p>
  </w:endnote>
  <w:endnote w:type="continuationSeparator" w:id="0">
    <w:p w14:paraId="66433CAC" w14:textId="77777777" w:rsidR="00A70B14" w:rsidRDefault="00A7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9EA7E" w14:textId="77777777" w:rsidR="00A70B14" w:rsidRDefault="00A70B14">
      <w:pPr>
        <w:spacing w:after="0" w:line="240" w:lineRule="auto"/>
      </w:pPr>
      <w:r>
        <w:separator/>
      </w:r>
    </w:p>
  </w:footnote>
  <w:footnote w:type="continuationSeparator" w:id="0">
    <w:p w14:paraId="0DDD6007" w14:textId="77777777" w:rsidR="00A70B14" w:rsidRDefault="00A70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707" w:tblpY="713"/>
      <w:tblOverlap w:val="never"/>
      <w:tblW w:w="9892" w:type="dxa"/>
      <w:tblInd w:w="0" w:type="dxa"/>
      <w:tblCellMar>
        <w:top w:w="114" w:type="dxa"/>
        <w:left w:w="107" w:type="dxa"/>
      </w:tblCellMar>
      <w:tblLook w:val="04A0" w:firstRow="1" w:lastRow="0" w:firstColumn="1" w:lastColumn="0" w:noHBand="0" w:noVBand="1"/>
    </w:tblPr>
    <w:tblGrid>
      <w:gridCol w:w="2317"/>
      <w:gridCol w:w="4738"/>
      <w:gridCol w:w="2837"/>
    </w:tblGrid>
    <w:tr w:rsidR="003562C4" w14:paraId="48A6BEF7" w14:textId="77777777">
      <w:trPr>
        <w:trHeight w:val="581"/>
      </w:trPr>
      <w:tc>
        <w:tcPr>
          <w:tcW w:w="2317" w:type="dxa"/>
          <w:vMerge w:val="restart"/>
          <w:tcBorders>
            <w:top w:val="single" w:sz="4" w:space="0" w:color="000000"/>
            <w:left w:val="single" w:sz="4" w:space="0" w:color="000000"/>
            <w:bottom w:val="single" w:sz="4" w:space="0" w:color="000000"/>
            <w:right w:val="single" w:sz="4" w:space="0" w:color="000000"/>
          </w:tcBorders>
        </w:tcPr>
        <w:p w14:paraId="09DA1E00" w14:textId="77777777" w:rsidR="003562C4" w:rsidRDefault="00E4339D">
          <w:pPr>
            <w:spacing w:after="0" w:line="259" w:lineRule="auto"/>
            <w:ind w:left="0" w:right="0" w:firstLine="0"/>
            <w:jc w:val="left"/>
          </w:pPr>
          <w:r>
            <w:rPr>
              <w:noProof/>
              <w:lang w:val="es-419" w:eastAsia="es-419"/>
            </w:rPr>
            <w:drawing>
              <wp:inline distT="0" distB="0" distL="0" distR="0" wp14:anchorId="499B24F0" wp14:editId="5FE4EB05">
                <wp:extent cx="1272540" cy="67818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1272540" cy="678180"/>
                        </a:xfrm>
                        <a:prstGeom prst="rect">
                          <a:avLst/>
                        </a:prstGeom>
                      </pic:spPr>
                    </pic:pic>
                  </a:graphicData>
                </a:graphic>
              </wp:inline>
            </w:drawing>
          </w:r>
        </w:p>
      </w:tc>
      <w:tc>
        <w:tcPr>
          <w:tcW w:w="4738" w:type="dxa"/>
          <w:vMerge w:val="restart"/>
          <w:tcBorders>
            <w:top w:val="single" w:sz="4" w:space="0" w:color="000000"/>
            <w:left w:val="single" w:sz="4" w:space="0" w:color="000000"/>
            <w:bottom w:val="single" w:sz="4" w:space="0" w:color="000000"/>
            <w:right w:val="single" w:sz="4" w:space="0" w:color="000000"/>
          </w:tcBorders>
        </w:tcPr>
        <w:p w14:paraId="0FBDACA9" w14:textId="77777777" w:rsidR="003562C4" w:rsidRPr="00D9630D" w:rsidRDefault="00E4339D">
          <w:pPr>
            <w:spacing w:after="0" w:line="259" w:lineRule="auto"/>
            <w:ind w:left="0" w:right="297" w:firstLine="0"/>
            <w:jc w:val="right"/>
            <w:rPr>
              <w:lang w:val="es-EC"/>
            </w:rPr>
          </w:pPr>
          <w:r w:rsidRPr="00D9630D">
            <w:rPr>
              <w:b/>
              <w:lang w:val="es-EC"/>
            </w:rPr>
            <w:t xml:space="preserve">ESTUDIO  PREVIO PARA PROCESO DE     </w:t>
          </w:r>
        </w:p>
        <w:p w14:paraId="7A958DE2" w14:textId="77777777" w:rsidR="003562C4" w:rsidRPr="00D9630D" w:rsidRDefault="00E4339D">
          <w:pPr>
            <w:spacing w:after="0" w:line="259" w:lineRule="auto"/>
            <w:ind w:left="0" w:right="0" w:firstLine="0"/>
            <w:jc w:val="center"/>
            <w:rPr>
              <w:lang w:val="es-EC"/>
            </w:rPr>
          </w:pPr>
          <w:r w:rsidRPr="00D9630D">
            <w:rPr>
              <w:b/>
              <w:lang w:val="es-EC"/>
            </w:rPr>
            <w:t xml:space="preserve">INFIMA  CUANTIA Y CATALOGO  ELECTRONICO  </w:t>
          </w:r>
        </w:p>
      </w:tc>
      <w:tc>
        <w:tcPr>
          <w:tcW w:w="2837" w:type="dxa"/>
          <w:tcBorders>
            <w:top w:val="single" w:sz="4" w:space="0" w:color="000000"/>
            <w:left w:val="single" w:sz="4" w:space="0" w:color="000000"/>
            <w:bottom w:val="single" w:sz="4" w:space="0" w:color="000000"/>
            <w:right w:val="single" w:sz="4" w:space="0" w:color="000000"/>
          </w:tcBorders>
          <w:vAlign w:val="center"/>
        </w:tcPr>
        <w:p w14:paraId="567103AC" w14:textId="77777777" w:rsidR="003562C4" w:rsidRDefault="00E4339D">
          <w:pPr>
            <w:spacing w:after="0" w:line="259" w:lineRule="auto"/>
            <w:ind w:left="1" w:right="0" w:firstLine="0"/>
            <w:jc w:val="left"/>
          </w:pPr>
          <w:r>
            <w:rPr>
              <w:b/>
            </w:rPr>
            <w:t>Código:</w:t>
          </w:r>
          <w:r>
            <w:t xml:space="preserve"> GA-RG-28</w:t>
          </w:r>
          <w:r>
            <w:rPr>
              <w:b/>
            </w:rPr>
            <w:t xml:space="preserve"> </w:t>
          </w:r>
        </w:p>
      </w:tc>
    </w:tr>
    <w:tr w:rsidR="003562C4" w14:paraId="04282E1A" w14:textId="77777777">
      <w:trPr>
        <w:trHeight w:val="581"/>
      </w:trPr>
      <w:tc>
        <w:tcPr>
          <w:tcW w:w="0" w:type="auto"/>
          <w:vMerge/>
          <w:tcBorders>
            <w:top w:val="nil"/>
            <w:left w:val="single" w:sz="4" w:space="0" w:color="000000"/>
            <w:bottom w:val="nil"/>
            <w:right w:val="single" w:sz="4" w:space="0" w:color="000000"/>
          </w:tcBorders>
        </w:tcPr>
        <w:p w14:paraId="3FF8EFA2" w14:textId="77777777" w:rsidR="003562C4" w:rsidRDefault="003562C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C0DF4E4" w14:textId="77777777" w:rsidR="003562C4" w:rsidRDefault="003562C4">
          <w:pPr>
            <w:spacing w:after="160" w:line="259" w:lineRule="auto"/>
            <w:ind w:left="0" w:right="0" w:firstLine="0"/>
            <w:jc w:val="left"/>
          </w:pPr>
        </w:p>
      </w:tc>
      <w:tc>
        <w:tcPr>
          <w:tcW w:w="2837" w:type="dxa"/>
          <w:tcBorders>
            <w:top w:val="single" w:sz="4" w:space="0" w:color="000000"/>
            <w:left w:val="single" w:sz="4" w:space="0" w:color="000000"/>
            <w:bottom w:val="single" w:sz="4" w:space="0" w:color="000000"/>
            <w:right w:val="single" w:sz="4" w:space="0" w:color="000000"/>
          </w:tcBorders>
          <w:vAlign w:val="center"/>
        </w:tcPr>
        <w:p w14:paraId="4E789CE7" w14:textId="77777777" w:rsidR="003562C4" w:rsidRDefault="00E4339D">
          <w:pPr>
            <w:spacing w:after="0" w:line="259" w:lineRule="auto"/>
            <w:ind w:left="1" w:right="0" w:firstLine="0"/>
            <w:jc w:val="left"/>
          </w:pPr>
          <w:r>
            <w:rPr>
              <w:b/>
              <w:sz w:val="20"/>
            </w:rPr>
            <w:t xml:space="preserve">Vigente desde: </w:t>
          </w:r>
          <w:r>
            <w:rPr>
              <w:sz w:val="20"/>
            </w:rPr>
            <w:t>14/02/2020</w:t>
          </w:r>
          <w:r>
            <w:rPr>
              <w:b/>
            </w:rPr>
            <w:t xml:space="preserve"> </w:t>
          </w:r>
        </w:p>
      </w:tc>
    </w:tr>
    <w:tr w:rsidR="003562C4" w14:paraId="4770A700" w14:textId="77777777">
      <w:trPr>
        <w:trHeight w:val="317"/>
      </w:trPr>
      <w:tc>
        <w:tcPr>
          <w:tcW w:w="0" w:type="auto"/>
          <w:vMerge/>
          <w:tcBorders>
            <w:top w:val="nil"/>
            <w:left w:val="single" w:sz="4" w:space="0" w:color="000000"/>
            <w:bottom w:val="single" w:sz="4" w:space="0" w:color="000000"/>
            <w:right w:val="single" w:sz="4" w:space="0" w:color="000000"/>
          </w:tcBorders>
        </w:tcPr>
        <w:p w14:paraId="147D494E" w14:textId="77777777" w:rsidR="003562C4" w:rsidRDefault="003562C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571EF1C" w14:textId="77777777" w:rsidR="003562C4" w:rsidRDefault="003562C4">
          <w:pPr>
            <w:spacing w:after="160" w:line="259" w:lineRule="auto"/>
            <w:ind w:left="0" w:right="0" w:firstLine="0"/>
            <w:jc w:val="left"/>
          </w:pPr>
        </w:p>
      </w:tc>
      <w:tc>
        <w:tcPr>
          <w:tcW w:w="2837" w:type="dxa"/>
          <w:tcBorders>
            <w:top w:val="single" w:sz="4" w:space="0" w:color="000000"/>
            <w:left w:val="single" w:sz="4" w:space="0" w:color="000000"/>
            <w:bottom w:val="single" w:sz="4" w:space="0" w:color="000000"/>
            <w:right w:val="single" w:sz="4" w:space="0" w:color="000000"/>
          </w:tcBorders>
        </w:tcPr>
        <w:p w14:paraId="1EEEBA60" w14:textId="083C0939" w:rsidR="003562C4" w:rsidRPr="001E61AE" w:rsidRDefault="001E61AE" w:rsidP="001E61AE">
          <w:pPr>
            <w:spacing w:after="50" w:line="259" w:lineRule="auto"/>
            <w:ind w:left="10" w:right="1386"/>
            <w:jc w:val="right"/>
            <w:rPr>
              <w:lang w:val="es-EC"/>
            </w:rPr>
          </w:pPr>
          <w:r w:rsidRPr="00D9630D">
            <w:rPr>
              <w:b/>
              <w:sz w:val="20"/>
              <w:lang w:val="es-EC"/>
            </w:rPr>
            <w:t>Versión</w:t>
          </w:r>
          <w:r>
            <w:rPr>
              <w:rStyle w:val="Refdecomentario"/>
            </w:rPr>
            <w:annotationRef/>
          </w:r>
          <w:r w:rsidRPr="00D9630D">
            <w:rPr>
              <w:b/>
              <w:sz w:val="20"/>
              <w:lang w:val="es-EC"/>
            </w:rPr>
            <w:t xml:space="preserve">: </w:t>
          </w:r>
          <w:r w:rsidRPr="00D9630D">
            <w:rPr>
              <w:sz w:val="20"/>
              <w:lang w:val="es-EC"/>
            </w:rPr>
            <w:t xml:space="preserve">02 </w:t>
          </w:r>
          <w:r w:rsidRPr="00D9630D">
            <w:rPr>
              <w:b/>
              <w:sz w:val="20"/>
              <w:lang w:val="es-EC"/>
            </w:rPr>
            <w:t xml:space="preserve"> </w:t>
          </w:r>
        </w:p>
      </w:tc>
    </w:tr>
  </w:tbl>
  <w:p w14:paraId="47C398B2" w14:textId="77777777" w:rsidR="003562C4" w:rsidRDefault="003562C4">
    <w:pPr>
      <w:spacing w:after="0" w:line="259" w:lineRule="auto"/>
      <w:ind w:left="-1702" w:right="7528" w:firstLine="0"/>
      <w:jc w:val="left"/>
    </w:pPr>
  </w:p>
  <w:p w14:paraId="35C5BB82" w14:textId="77777777" w:rsidR="003562C4" w:rsidRDefault="00E4339D">
    <w:r>
      <w:rPr>
        <w:rFonts w:ascii="Calibri" w:eastAsia="Calibri" w:hAnsi="Calibri" w:cs="Calibri"/>
        <w:noProof/>
        <w:lang w:val="es-419" w:eastAsia="es-419"/>
      </w:rPr>
      <mc:AlternateContent>
        <mc:Choice Requires="wpg">
          <w:drawing>
            <wp:anchor distT="0" distB="0" distL="114300" distR="114300" simplePos="0" relativeHeight="251658240" behindDoc="1" locked="0" layoutInCell="1" allowOverlap="1" wp14:anchorId="6C1904DE" wp14:editId="16DCA1A0">
              <wp:simplePos x="0" y="0"/>
              <wp:positionH relativeFrom="page">
                <wp:posOffset>0</wp:posOffset>
              </wp:positionH>
              <wp:positionV relativeFrom="page">
                <wp:posOffset>0</wp:posOffset>
              </wp:positionV>
              <wp:extent cx="1" cy="1"/>
              <wp:effectExtent l="0" t="0" r="0" b="0"/>
              <wp:wrapNone/>
              <wp:docPr id="5451" name="Group 54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45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707" w:tblpY="713"/>
      <w:tblOverlap w:val="never"/>
      <w:tblW w:w="9892" w:type="dxa"/>
      <w:tblInd w:w="0" w:type="dxa"/>
      <w:tblCellMar>
        <w:left w:w="108" w:type="dxa"/>
        <w:bottom w:w="76" w:type="dxa"/>
      </w:tblCellMar>
      <w:tblLook w:val="04A0" w:firstRow="1" w:lastRow="0" w:firstColumn="1" w:lastColumn="0" w:noHBand="0" w:noVBand="1"/>
    </w:tblPr>
    <w:tblGrid>
      <w:gridCol w:w="2317"/>
      <w:gridCol w:w="4738"/>
      <w:gridCol w:w="2837"/>
    </w:tblGrid>
    <w:tr w:rsidR="003562C4" w14:paraId="3850E403" w14:textId="77777777">
      <w:trPr>
        <w:trHeight w:val="581"/>
      </w:trPr>
      <w:tc>
        <w:tcPr>
          <w:tcW w:w="2317" w:type="dxa"/>
          <w:tcBorders>
            <w:top w:val="single" w:sz="4" w:space="0" w:color="000000"/>
            <w:left w:val="single" w:sz="4" w:space="0" w:color="000000"/>
            <w:bottom w:val="nil"/>
            <w:right w:val="single" w:sz="4" w:space="0" w:color="000000"/>
          </w:tcBorders>
        </w:tcPr>
        <w:p w14:paraId="77FAD188" w14:textId="77777777" w:rsidR="003562C4" w:rsidRDefault="003562C4">
          <w:pPr>
            <w:spacing w:after="160" w:line="259" w:lineRule="auto"/>
            <w:ind w:left="0" w:right="0" w:firstLine="0"/>
            <w:jc w:val="left"/>
          </w:pPr>
        </w:p>
      </w:tc>
      <w:tc>
        <w:tcPr>
          <w:tcW w:w="4738" w:type="dxa"/>
          <w:tcBorders>
            <w:top w:val="single" w:sz="4" w:space="0" w:color="000000"/>
            <w:left w:val="single" w:sz="4" w:space="0" w:color="000000"/>
            <w:bottom w:val="nil"/>
            <w:right w:val="single" w:sz="4" w:space="0" w:color="000000"/>
          </w:tcBorders>
          <w:vAlign w:val="bottom"/>
        </w:tcPr>
        <w:p w14:paraId="6C453415" w14:textId="77777777" w:rsidR="003562C4" w:rsidRPr="00D9630D" w:rsidRDefault="00E4339D">
          <w:pPr>
            <w:spacing w:after="0" w:line="259" w:lineRule="auto"/>
            <w:ind w:left="0" w:right="297" w:firstLine="0"/>
            <w:jc w:val="right"/>
            <w:rPr>
              <w:lang w:val="es-EC"/>
            </w:rPr>
          </w:pPr>
          <w:r w:rsidRPr="00D9630D">
            <w:rPr>
              <w:b/>
              <w:lang w:val="es-EC"/>
            </w:rPr>
            <w:t xml:space="preserve">ESTUDIO  PREVIO PARA PROCESO DE     </w:t>
          </w:r>
        </w:p>
      </w:tc>
      <w:tc>
        <w:tcPr>
          <w:tcW w:w="2837" w:type="dxa"/>
          <w:tcBorders>
            <w:top w:val="single" w:sz="4" w:space="0" w:color="000000"/>
            <w:left w:val="single" w:sz="4" w:space="0" w:color="000000"/>
            <w:bottom w:val="single" w:sz="4" w:space="0" w:color="000000"/>
            <w:right w:val="single" w:sz="4" w:space="0" w:color="000000"/>
          </w:tcBorders>
          <w:vAlign w:val="center"/>
        </w:tcPr>
        <w:p w14:paraId="35EBF633" w14:textId="77777777" w:rsidR="003562C4" w:rsidRDefault="00E4339D">
          <w:pPr>
            <w:spacing w:after="0" w:line="259" w:lineRule="auto"/>
            <w:ind w:left="0" w:right="0" w:firstLine="0"/>
            <w:jc w:val="left"/>
          </w:pPr>
          <w:r>
            <w:rPr>
              <w:b/>
            </w:rPr>
            <w:t>Código:</w:t>
          </w:r>
          <w:r>
            <w:t xml:space="preserve"> GA-RG-28</w:t>
          </w:r>
          <w:r>
            <w:rPr>
              <w:b/>
            </w:rPr>
            <w:t xml:space="preserve"> </w:t>
          </w:r>
        </w:p>
      </w:tc>
    </w:tr>
  </w:tbl>
  <w:p w14:paraId="124806A2" w14:textId="77777777" w:rsidR="003562C4" w:rsidRDefault="00E4339D">
    <w:pPr>
      <w:spacing w:after="0" w:line="259" w:lineRule="auto"/>
      <w:ind w:left="0" w:right="267" w:firstLine="0"/>
      <w:jc w:val="center"/>
    </w:pPr>
    <w:r>
      <w:rPr>
        <w:b/>
      </w:rPr>
      <w:t xml:space="preserve">INFIMA  CUANTIA Y CATALOGO  </w:t>
    </w:r>
  </w:p>
  <w:p w14:paraId="70332986" w14:textId="77777777" w:rsidR="003562C4" w:rsidRDefault="00E4339D">
    <w:pPr>
      <w:tabs>
        <w:tab w:val="center" w:pos="4689"/>
        <w:tab w:val="right" w:pos="9644"/>
      </w:tabs>
      <w:spacing w:after="0" w:line="259" w:lineRule="auto"/>
      <w:ind w:left="0" w:right="-2" w:firstLine="0"/>
      <w:jc w:val="left"/>
    </w:pPr>
    <w:r>
      <w:rPr>
        <w:rFonts w:ascii="Calibri" w:eastAsia="Calibri" w:hAnsi="Calibri" w:cs="Calibri"/>
      </w:rPr>
      <w:tab/>
    </w:r>
    <w:r>
      <w:rPr>
        <w:b/>
      </w:rPr>
      <w:t xml:space="preserve">ELECTRONICO  </w:t>
    </w:r>
    <w:r>
      <w:rPr>
        <w:b/>
      </w:rPr>
      <w:tab/>
    </w:r>
    <w:r>
      <w:rPr>
        <w:b/>
        <w:sz w:val="20"/>
      </w:rPr>
      <w:t xml:space="preserve">Vigente desde: </w:t>
    </w:r>
    <w:r>
      <w:rPr>
        <w:sz w:val="20"/>
      </w:rPr>
      <w:t>14/02/2020</w:t>
    </w:r>
    <w:r>
      <w:rPr>
        <w:b/>
      </w:rPr>
      <w:t xml:space="preserve"> </w:t>
    </w:r>
  </w:p>
  <w:p w14:paraId="75CCEE1E" w14:textId="77777777" w:rsidR="003562C4" w:rsidRDefault="00E4339D">
    <w:r>
      <w:rPr>
        <w:rFonts w:ascii="Calibri" w:eastAsia="Calibri" w:hAnsi="Calibri" w:cs="Calibri"/>
        <w:noProof/>
        <w:lang w:val="es-419" w:eastAsia="es-419"/>
      </w:rPr>
      <mc:AlternateContent>
        <mc:Choice Requires="wpg">
          <w:drawing>
            <wp:anchor distT="0" distB="0" distL="114300" distR="114300" simplePos="0" relativeHeight="251659264" behindDoc="1" locked="0" layoutInCell="1" allowOverlap="1" wp14:anchorId="29313D09" wp14:editId="60FF47CD">
              <wp:simplePos x="0" y="0"/>
              <wp:positionH relativeFrom="page">
                <wp:posOffset>1080821</wp:posOffset>
              </wp:positionH>
              <wp:positionV relativeFrom="page">
                <wp:posOffset>525018</wp:posOffset>
              </wp:positionV>
              <wp:extent cx="6287466" cy="869696"/>
              <wp:effectExtent l="0" t="0" r="0" b="0"/>
              <wp:wrapNone/>
              <wp:docPr id="5343" name="Group 5343"/>
              <wp:cNvGraphicFramePr/>
              <a:graphic xmlns:a="http://schemas.openxmlformats.org/drawingml/2006/main">
                <a:graphicData uri="http://schemas.microsoft.com/office/word/2010/wordprocessingGroup">
                  <wpg:wgp>
                    <wpg:cNvGrpSpPr/>
                    <wpg:grpSpPr>
                      <a:xfrm>
                        <a:off x="0" y="0"/>
                        <a:ext cx="6287466" cy="869696"/>
                        <a:chOff x="0" y="0"/>
                        <a:chExt cx="6287466" cy="869696"/>
                      </a:xfrm>
                    </wpg:grpSpPr>
                    <wps:wsp>
                      <wps:cNvPr id="5632" name="Shape 5632"/>
                      <wps:cNvSpPr/>
                      <wps:spPr>
                        <a:xfrm>
                          <a:off x="0" y="299416"/>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3" name="Shape 5633"/>
                      <wps:cNvSpPr/>
                      <wps:spPr>
                        <a:xfrm>
                          <a:off x="1470990" y="299416"/>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4" name="Shape 5634"/>
                      <wps:cNvSpPr/>
                      <wps:spPr>
                        <a:xfrm>
                          <a:off x="4479620" y="299416"/>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5" name="Shape 5635"/>
                      <wps:cNvSpPr/>
                      <wps:spPr>
                        <a:xfrm>
                          <a:off x="6281370" y="299416"/>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6" name="Shape 5636"/>
                      <wps:cNvSpPr/>
                      <wps:spPr>
                        <a:xfrm>
                          <a:off x="0" y="662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7" name="Shape 5637"/>
                      <wps:cNvSpPr/>
                      <wps:spPr>
                        <a:xfrm>
                          <a:off x="1470990" y="662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8" name="Shape 5638"/>
                      <wps:cNvSpPr/>
                      <wps:spPr>
                        <a:xfrm>
                          <a:off x="4479620" y="662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9" name="Shape 5639"/>
                      <wps:cNvSpPr/>
                      <wps:spPr>
                        <a:xfrm>
                          <a:off x="4485716" y="662432"/>
                          <a:ext cx="1795526" cy="9144"/>
                        </a:xfrm>
                        <a:custGeom>
                          <a:avLst/>
                          <a:gdLst/>
                          <a:ahLst/>
                          <a:cxnLst/>
                          <a:rect l="0" t="0" r="0" b="0"/>
                          <a:pathLst>
                            <a:path w="1795526" h="9144">
                              <a:moveTo>
                                <a:pt x="0" y="0"/>
                              </a:moveTo>
                              <a:lnTo>
                                <a:pt x="1795526" y="0"/>
                              </a:lnTo>
                              <a:lnTo>
                                <a:pt x="1795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0" name="Shape 5640"/>
                      <wps:cNvSpPr/>
                      <wps:spPr>
                        <a:xfrm>
                          <a:off x="6281370" y="662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1" name="Shape 5641"/>
                      <wps:cNvSpPr/>
                      <wps:spPr>
                        <a:xfrm>
                          <a:off x="0" y="668529"/>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2" name="Shape 5642"/>
                      <wps:cNvSpPr/>
                      <wps:spPr>
                        <a:xfrm>
                          <a:off x="0" y="8636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3" name="Shape 5643"/>
                      <wps:cNvSpPr/>
                      <wps:spPr>
                        <a:xfrm>
                          <a:off x="6096" y="863601"/>
                          <a:ext cx="1464818" cy="9144"/>
                        </a:xfrm>
                        <a:custGeom>
                          <a:avLst/>
                          <a:gdLst/>
                          <a:ahLst/>
                          <a:cxnLst/>
                          <a:rect l="0" t="0" r="0" b="0"/>
                          <a:pathLst>
                            <a:path w="1464818" h="9144">
                              <a:moveTo>
                                <a:pt x="0" y="0"/>
                              </a:moveTo>
                              <a:lnTo>
                                <a:pt x="1464818" y="0"/>
                              </a:lnTo>
                              <a:lnTo>
                                <a:pt x="1464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4" name="Shape 5644"/>
                      <wps:cNvSpPr/>
                      <wps:spPr>
                        <a:xfrm>
                          <a:off x="1470990" y="668529"/>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5" name="Shape 5645"/>
                      <wps:cNvSpPr/>
                      <wps:spPr>
                        <a:xfrm>
                          <a:off x="1470990" y="8636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6" name="Shape 5646"/>
                      <wps:cNvSpPr/>
                      <wps:spPr>
                        <a:xfrm>
                          <a:off x="1477086" y="863601"/>
                          <a:ext cx="3002534" cy="9144"/>
                        </a:xfrm>
                        <a:custGeom>
                          <a:avLst/>
                          <a:gdLst/>
                          <a:ahLst/>
                          <a:cxnLst/>
                          <a:rect l="0" t="0" r="0" b="0"/>
                          <a:pathLst>
                            <a:path w="3002534" h="9144">
                              <a:moveTo>
                                <a:pt x="0" y="0"/>
                              </a:moveTo>
                              <a:lnTo>
                                <a:pt x="3002534" y="0"/>
                              </a:lnTo>
                              <a:lnTo>
                                <a:pt x="30025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 name="Shape 5647"/>
                      <wps:cNvSpPr/>
                      <wps:spPr>
                        <a:xfrm>
                          <a:off x="4479620" y="668529"/>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8" name="Shape 5648"/>
                      <wps:cNvSpPr/>
                      <wps:spPr>
                        <a:xfrm>
                          <a:off x="4479620" y="8636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9" name="Shape 5649"/>
                      <wps:cNvSpPr/>
                      <wps:spPr>
                        <a:xfrm>
                          <a:off x="4485716" y="863601"/>
                          <a:ext cx="1795526" cy="9144"/>
                        </a:xfrm>
                        <a:custGeom>
                          <a:avLst/>
                          <a:gdLst/>
                          <a:ahLst/>
                          <a:cxnLst/>
                          <a:rect l="0" t="0" r="0" b="0"/>
                          <a:pathLst>
                            <a:path w="1795526" h="9144">
                              <a:moveTo>
                                <a:pt x="0" y="0"/>
                              </a:moveTo>
                              <a:lnTo>
                                <a:pt x="1795526" y="0"/>
                              </a:lnTo>
                              <a:lnTo>
                                <a:pt x="1795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 name="Shape 5650"/>
                      <wps:cNvSpPr/>
                      <wps:spPr>
                        <a:xfrm>
                          <a:off x="6281370" y="668529"/>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1" name="Shape 5651"/>
                      <wps:cNvSpPr/>
                      <wps:spPr>
                        <a:xfrm>
                          <a:off x="6281370" y="8636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344" name="Picture 5344"/>
                        <pic:cNvPicPr/>
                      </pic:nvPicPr>
                      <pic:blipFill>
                        <a:blip r:embed="rId1"/>
                        <a:stretch>
                          <a:fillRect/>
                        </a:stretch>
                      </pic:blipFill>
                      <pic:spPr>
                        <a:xfrm>
                          <a:off x="71069" y="0"/>
                          <a:ext cx="1272540" cy="678180"/>
                        </a:xfrm>
                        <a:prstGeom prst="rect">
                          <a:avLst/>
                        </a:prstGeom>
                      </pic:spPr>
                    </pic:pic>
                  </wpg:wgp>
                </a:graphicData>
              </a:graphic>
            </wp:anchor>
          </w:drawing>
        </mc:Choice>
        <mc:Fallback xmlns:a="http://schemas.openxmlformats.org/drawingml/2006/main">
          <w:pict>
            <v:group id="Group 5343" style="width:495.076pt;height:68.48pt;position:absolute;z-index:-2147483648;mso-position-horizontal-relative:page;mso-position-horizontal:absolute;margin-left:85.104pt;mso-position-vertical-relative:page;margin-top:41.34pt;" coordsize="62874,8696">
              <v:shape id="Shape 5652" style="position:absolute;width:91;height:3630;left:0;top:2994;" coordsize="9144,363017" path="m0,0l9144,0l9144,363017l0,363017l0,0">
                <v:stroke weight="0pt" endcap="flat" joinstyle="miter" miterlimit="10" on="false" color="#000000" opacity="0"/>
                <v:fill on="true" color="#000000"/>
              </v:shape>
              <v:shape id="Shape 5653" style="position:absolute;width:91;height:3630;left:14709;top:2994;" coordsize="9144,363017" path="m0,0l9144,0l9144,363017l0,363017l0,0">
                <v:stroke weight="0pt" endcap="flat" joinstyle="miter" miterlimit="10" on="false" color="#000000" opacity="0"/>
                <v:fill on="true" color="#000000"/>
              </v:shape>
              <v:shape id="Shape 5654" style="position:absolute;width:91;height:3630;left:44796;top:2994;" coordsize="9144,363017" path="m0,0l9144,0l9144,363017l0,363017l0,0">
                <v:stroke weight="0pt" endcap="flat" joinstyle="miter" miterlimit="10" on="false" color="#000000" opacity="0"/>
                <v:fill on="true" color="#000000"/>
              </v:shape>
              <v:shape id="Shape 5655" style="position:absolute;width:91;height:3630;left:62813;top:2994;" coordsize="9144,363017" path="m0,0l9144,0l9144,363017l0,363017l0,0">
                <v:stroke weight="0pt" endcap="flat" joinstyle="miter" miterlimit="10" on="false" color="#000000" opacity="0"/>
                <v:fill on="true" color="#000000"/>
              </v:shape>
              <v:shape id="Shape 5656" style="position:absolute;width:91;height:91;left:0;top:6624;" coordsize="9144,9144" path="m0,0l9144,0l9144,9144l0,9144l0,0">
                <v:stroke weight="0pt" endcap="flat" joinstyle="miter" miterlimit="10" on="false" color="#000000" opacity="0"/>
                <v:fill on="true" color="#000000"/>
              </v:shape>
              <v:shape id="Shape 5657" style="position:absolute;width:91;height:91;left:14709;top:6624;" coordsize="9144,9144" path="m0,0l9144,0l9144,9144l0,9144l0,0">
                <v:stroke weight="0pt" endcap="flat" joinstyle="miter" miterlimit="10" on="false" color="#000000" opacity="0"/>
                <v:fill on="true" color="#000000"/>
              </v:shape>
              <v:shape id="Shape 5658" style="position:absolute;width:91;height:91;left:44796;top:6624;" coordsize="9144,9144" path="m0,0l9144,0l9144,9144l0,9144l0,0">
                <v:stroke weight="0pt" endcap="flat" joinstyle="miter" miterlimit="10" on="false" color="#000000" opacity="0"/>
                <v:fill on="true" color="#000000"/>
              </v:shape>
              <v:shape id="Shape 5659" style="position:absolute;width:17955;height:91;left:44857;top:6624;" coordsize="1795526,9144" path="m0,0l1795526,0l1795526,9144l0,9144l0,0">
                <v:stroke weight="0pt" endcap="flat" joinstyle="miter" miterlimit="10" on="false" color="#000000" opacity="0"/>
                <v:fill on="true" color="#000000"/>
              </v:shape>
              <v:shape id="Shape 5660" style="position:absolute;width:91;height:91;left:62813;top:6624;" coordsize="9144,9144" path="m0,0l9144,0l9144,9144l0,9144l0,0">
                <v:stroke weight="0pt" endcap="flat" joinstyle="miter" miterlimit="10" on="false" color="#000000" opacity="0"/>
                <v:fill on="true" color="#000000"/>
              </v:shape>
              <v:shape id="Shape 5661" style="position:absolute;width:91;height:1950;left:0;top:6685;" coordsize="9144,195072" path="m0,0l9144,0l9144,195072l0,195072l0,0">
                <v:stroke weight="0pt" endcap="flat" joinstyle="miter" miterlimit="10" on="false" color="#000000" opacity="0"/>
                <v:fill on="true" color="#000000"/>
              </v:shape>
              <v:shape id="Shape 5662" style="position:absolute;width:91;height:91;left:0;top:8636;" coordsize="9144,9144" path="m0,0l9144,0l9144,9144l0,9144l0,0">
                <v:stroke weight="0pt" endcap="flat" joinstyle="miter" miterlimit="10" on="false" color="#000000" opacity="0"/>
                <v:fill on="true" color="#000000"/>
              </v:shape>
              <v:shape id="Shape 5663" style="position:absolute;width:14648;height:91;left:60;top:8636;" coordsize="1464818,9144" path="m0,0l1464818,0l1464818,9144l0,9144l0,0">
                <v:stroke weight="0pt" endcap="flat" joinstyle="miter" miterlimit="10" on="false" color="#000000" opacity="0"/>
                <v:fill on="true" color="#000000"/>
              </v:shape>
              <v:shape id="Shape 5664" style="position:absolute;width:91;height:1950;left:14709;top:6685;" coordsize="9144,195072" path="m0,0l9144,0l9144,195072l0,195072l0,0">
                <v:stroke weight="0pt" endcap="flat" joinstyle="miter" miterlimit="10" on="false" color="#000000" opacity="0"/>
                <v:fill on="true" color="#000000"/>
              </v:shape>
              <v:shape id="Shape 5665" style="position:absolute;width:91;height:91;left:14709;top:8636;" coordsize="9144,9144" path="m0,0l9144,0l9144,9144l0,9144l0,0">
                <v:stroke weight="0pt" endcap="flat" joinstyle="miter" miterlimit="10" on="false" color="#000000" opacity="0"/>
                <v:fill on="true" color="#000000"/>
              </v:shape>
              <v:shape id="Shape 5666" style="position:absolute;width:30025;height:91;left:14770;top:8636;" coordsize="3002534,9144" path="m0,0l3002534,0l3002534,9144l0,9144l0,0">
                <v:stroke weight="0pt" endcap="flat" joinstyle="miter" miterlimit="10" on="false" color="#000000" opacity="0"/>
                <v:fill on="true" color="#000000"/>
              </v:shape>
              <v:shape id="Shape 5667" style="position:absolute;width:91;height:1950;left:44796;top:6685;" coordsize="9144,195072" path="m0,0l9144,0l9144,195072l0,195072l0,0">
                <v:stroke weight="0pt" endcap="flat" joinstyle="miter" miterlimit="10" on="false" color="#000000" opacity="0"/>
                <v:fill on="true" color="#000000"/>
              </v:shape>
              <v:shape id="Shape 5668" style="position:absolute;width:91;height:91;left:44796;top:8636;" coordsize="9144,9144" path="m0,0l9144,0l9144,9144l0,9144l0,0">
                <v:stroke weight="0pt" endcap="flat" joinstyle="miter" miterlimit="10" on="false" color="#000000" opacity="0"/>
                <v:fill on="true" color="#000000"/>
              </v:shape>
              <v:shape id="Shape 5669" style="position:absolute;width:17955;height:91;left:44857;top:8636;" coordsize="1795526,9144" path="m0,0l1795526,0l1795526,9144l0,9144l0,0">
                <v:stroke weight="0pt" endcap="flat" joinstyle="miter" miterlimit="10" on="false" color="#000000" opacity="0"/>
                <v:fill on="true" color="#000000"/>
              </v:shape>
              <v:shape id="Shape 5670" style="position:absolute;width:91;height:1950;left:62813;top:6685;" coordsize="9144,195072" path="m0,0l9144,0l9144,195072l0,195072l0,0">
                <v:stroke weight="0pt" endcap="flat" joinstyle="miter" miterlimit="10" on="false" color="#000000" opacity="0"/>
                <v:fill on="true" color="#000000"/>
              </v:shape>
              <v:shape id="Shape 5671" style="position:absolute;width:91;height:91;left:62813;top:8636;" coordsize="9144,9144" path="m0,0l9144,0l9144,9144l0,9144l0,0">
                <v:stroke weight="0pt" endcap="flat" joinstyle="miter" miterlimit="10" on="false" color="#000000" opacity="0"/>
                <v:fill on="true" color="#000000"/>
              </v:shape>
              <v:shape id="Picture 5344" style="position:absolute;width:12725;height:6781;left:710;top:0;" filled="f">
                <v:imagedata r:id="rId6"/>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707" w:tblpY="713"/>
      <w:tblOverlap w:val="never"/>
      <w:tblW w:w="9892" w:type="dxa"/>
      <w:tblInd w:w="0" w:type="dxa"/>
      <w:tblCellMar>
        <w:top w:w="114" w:type="dxa"/>
        <w:left w:w="107" w:type="dxa"/>
      </w:tblCellMar>
      <w:tblLook w:val="04A0" w:firstRow="1" w:lastRow="0" w:firstColumn="1" w:lastColumn="0" w:noHBand="0" w:noVBand="1"/>
    </w:tblPr>
    <w:tblGrid>
      <w:gridCol w:w="2317"/>
      <w:gridCol w:w="4738"/>
      <w:gridCol w:w="2837"/>
    </w:tblGrid>
    <w:tr w:rsidR="003562C4" w14:paraId="3DFC9440" w14:textId="77777777">
      <w:trPr>
        <w:trHeight w:val="581"/>
      </w:trPr>
      <w:tc>
        <w:tcPr>
          <w:tcW w:w="2317" w:type="dxa"/>
          <w:vMerge w:val="restart"/>
          <w:tcBorders>
            <w:top w:val="single" w:sz="4" w:space="0" w:color="000000"/>
            <w:left w:val="single" w:sz="4" w:space="0" w:color="000000"/>
            <w:bottom w:val="single" w:sz="4" w:space="0" w:color="000000"/>
            <w:right w:val="single" w:sz="4" w:space="0" w:color="000000"/>
          </w:tcBorders>
        </w:tcPr>
        <w:p w14:paraId="60B5684D" w14:textId="77777777" w:rsidR="003562C4" w:rsidRDefault="00E4339D">
          <w:pPr>
            <w:spacing w:after="0" w:line="259" w:lineRule="auto"/>
            <w:ind w:left="0" w:right="0" w:firstLine="0"/>
            <w:jc w:val="left"/>
          </w:pPr>
          <w:r>
            <w:rPr>
              <w:noProof/>
              <w:lang w:val="es-419" w:eastAsia="es-419"/>
            </w:rPr>
            <w:drawing>
              <wp:inline distT="0" distB="0" distL="0" distR="0" wp14:anchorId="3C7272E4" wp14:editId="0DAE727E">
                <wp:extent cx="1272540" cy="678180"/>
                <wp:effectExtent l="0" t="0" r="0" b="0"/>
                <wp:docPr id="1"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stretch>
                          <a:fillRect/>
                        </a:stretch>
                      </pic:blipFill>
                      <pic:spPr>
                        <a:xfrm>
                          <a:off x="0" y="0"/>
                          <a:ext cx="1272540" cy="678180"/>
                        </a:xfrm>
                        <a:prstGeom prst="rect">
                          <a:avLst/>
                        </a:prstGeom>
                      </pic:spPr>
                    </pic:pic>
                  </a:graphicData>
                </a:graphic>
              </wp:inline>
            </w:drawing>
          </w:r>
        </w:p>
      </w:tc>
      <w:tc>
        <w:tcPr>
          <w:tcW w:w="4738" w:type="dxa"/>
          <w:vMerge w:val="restart"/>
          <w:tcBorders>
            <w:top w:val="single" w:sz="4" w:space="0" w:color="000000"/>
            <w:left w:val="single" w:sz="4" w:space="0" w:color="000000"/>
            <w:bottom w:val="single" w:sz="4" w:space="0" w:color="000000"/>
            <w:right w:val="single" w:sz="4" w:space="0" w:color="000000"/>
          </w:tcBorders>
        </w:tcPr>
        <w:p w14:paraId="2A6F30D5" w14:textId="77777777" w:rsidR="003562C4" w:rsidRPr="00D9630D" w:rsidRDefault="00E4339D">
          <w:pPr>
            <w:spacing w:after="0" w:line="259" w:lineRule="auto"/>
            <w:ind w:left="0" w:right="297" w:firstLine="0"/>
            <w:jc w:val="right"/>
            <w:rPr>
              <w:lang w:val="es-EC"/>
            </w:rPr>
          </w:pPr>
          <w:r w:rsidRPr="00D9630D">
            <w:rPr>
              <w:b/>
              <w:lang w:val="es-EC"/>
            </w:rPr>
            <w:t xml:space="preserve">ESTUDIO  PREVIO PARA PROCESO DE     </w:t>
          </w:r>
        </w:p>
        <w:p w14:paraId="06B13393" w14:textId="77777777" w:rsidR="003562C4" w:rsidRPr="00D9630D" w:rsidRDefault="00E4339D">
          <w:pPr>
            <w:spacing w:after="0" w:line="259" w:lineRule="auto"/>
            <w:ind w:left="0" w:right="0" w:firstLine="0"/>
            <w:jc w:val="center"/>
            <w:rPr>
              <w:lang w:val="es-EC"/>
            </w:rPr>
          </w:pPr>
          <w:r w:rsidRPr="00D9630D">
            <w:rPr>
              <w:b/>
              <w:lang w:val="es-EC"/>
            </w:rPr>
            <w:t xml:space="preserve">INFIMA  CUANTIA Y CATALOGO  ELECTRONICO  </w:t>
          </w:r>
        </w:p>
      </w:tc>
      <w:tc>
        <w:tcPr>
          <w:tcW w:w="2837" w:type="dxa"/>
          <w:tcBorders>
            <w:top w:val="single" w:sz="4" w:space="0" w:color="000000"/>
            <w:left w:val="single" w:sz="4" w:space="0" w:color="000000"/>
            <w:bottom w:val="single" w:sz="4" w:space="0" w:color="000000"/>
            <w:right w:val="single" w:sz="4" w:space="0" w:color="000000"/>
          </w:tcBorders>
          <w:vAlign w:val="center"/>
        </w:tcPr>
        <w:p w14:paraId="571439DC" w14:textId="77777777" w:rsidR="003562C4" w:rsidRDefault="00E4339D">
          <w:pPr>
            <w:spacing w:after="0" w:line="259" w:lineRule="auto"/>
            <w:ind w:left="1" w:right="0" w:firstLine="0"/>
            <w:jc w:val="left"/>
          </w:pPr>
          <w:r>
            <w:rPr>
              <w:b/>
            </w:rPr>
            <w:t>Código:</w:t>
          </w:r>
          <w:r>
            <w:t xml:space="preserve"> GA-RG-28</w:t>
          </w:r>
          <w:r>
            <w:rPr>
              <w:b/>
            </w:rPr>
            <w:t xml:space="preserve"> </w:t>
          </w:r>
        </w:p>
      </w:tc>
    </w:tr>
    <w:tr w:rsidR="003562C4" w14:paraId="00AE3752" w14:textId="77777777">
      <w:trPr>
        <w:trHeight w:val="581"/>
      </w:trPr>
      <w:tc>
        <w:tcPr>
          <w:tcW w:w="0" w:type="auto"/>
          <w:vMerge/>
          <w:tcBorders>
            <w:top w:val="nil"/>
            <w:left w:val="single" w:sz="4" w:space="0" w:color="000000"/>
            <w:bottom w:val="nil"/>
            <w:right w:val="single" w:sz="4" w:space="0" w:color="000000"/>
          </w:tcBorders>
        </w:tcPr>
        <w:p w14:paraId="1DD0213C" w14:textId="77777777" w:rsidR="003562C4" w:rsidRDefault="003562C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497C74C" w14:textId="77777777" w:rsidR="003562C4" w:rsidRDefault="003562C4">
          <w:pPr>
            <w:spacing w:after="160" w:line="259" w:lineRule="auto"/>
            <w:ind w:left="0" w:right="0" w:firstLine="0"/>
            <w:jc w:val="left"/>
          </w:pPr>
        </w:p>
      </w:tc>
      <w:tc>
        <w:tcPr>
          <w:tcW w:w="2837" w:type="dxa"/>
          <w:tcBorders>
            <w:top w:val="single" w:sz="4" w:space="0" w:color="000000"/>
            <w:left w:val="single" w:sz="4" w:space="0" w:color="000000"/>
            <w:bottom w:val="single" w:sz="4" w:space="0" w:color="000000"/>
            <w:right w:val="single" w:sz="4" w:space="0" w:color="000000"/>
          </w:tcBorders>
          <w:vAlign w:val="center"/>
        </w:tcPr>
        <w:p w14:paraId="5DC599E8" w14:textId="77777777" w:rsidR="003562C4" w:rsidRDefault="00E4339D">
          <w:pPr>
            <w:spacing w:after="0" w:line="259" w:lineRule="auto"/>
            <w:ind w:left="1" w:right="0" w:firstLine="0"/>
            <w:jc w:val="left"/>
          </w:pPr>
          <w:r>
            <w:rPr>
              <w:b/>
              <w:sz w:val="20"/>
            </w:rPr>
            <w:t xml:space="preserve">Vigente desde: </w:t>
          </w:r>
          <w:r>
            <w:rPr>
              <w:sz w:val="20"/>
            </w:rPr>
            <w:t>14/02/2020</w:t>
          </w:r>
          <w:r>
            <w:rPr>
              <w:b/>
            </w:rPr>
            <w:t xml:space="preserve"> </w:t>
          </w:r>
        </w:p>
      </w:tc>
    </w:tr>
    <w:tr w:rsidR="003562C4" w14:paraId="15646CE3" w14:textId="77777777">
      <w:trPr>
        <w:trHeight w:val="317"/>
      </w:trPr>
      <w:tc>
        <w:tcPr>
          <w:tcW w:w="0" w:type="auto"/>
          <w:vMerge/>
          <w:tcBorders>
            <w:top w:val="nil"/>
            <w:left w:val="single" w:sz="4" w:space="0" w:color="000000"/>
            <w:bottom w:val="single" w:sz="4" w:space="0" w:color="000000"/>
            <w:right w:val="single" w:sz="4" w:space="0" w:color="000000"/>
          </w:tcBorders>
        </w:tcPr>
        <w:p w14:paraId="368CF6B1" w14:textId="77777777" w:rsidR="003562C4" w:rsidRDefault="003562C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8E0BD17" w14:textId="77777777" w:rsidR="003562C4" w:rsidRDefault="003562C4">
          <w:pPr>
            <w:spacing w:after="160" w:line="259" w:lineRule="auto"/>
            <w:ind w:left="0" w:right="0" w:firstLine="0"/>
            <w:jc w:val="left"/>
          </w:pPr>
        </w:p>
      </w:tc>
      <w:tc>
        <w:tcPr>
          <w:tcW w:w="2837" w:type="dxa"/>
          <w:tcBorders>
            <w:top w:val="single" w:sz="4" w:space="0" w:color="000000"/>
            <w:left w:val="single" w:sz="4" w:space="0" w:color="000000"/>
            <w:bottom w:val="single" w:sz="4" w:space="0" w:color="000000"/>
            <w:right w:val="single" w:sz="4" w:space="0" w:color="000000"/>
          </w:tcBorders>
        </w:tcPr>
        <w:p w14:paraId="40C30A06" w14:textId="57FD98D4" w:rsidR="003562C4" w:rsidRDefault="00667507">
          <w:pPr>
            <w:spacing w:after="160" w:line="259" w:lineRule="auto"/>
            <w:ind w:left="0" w:right="0" w:firstLine="0"/>
            <w:jc w:val="left"/>
          </w:pPr>
          <w:r w:rsidRPr="00D9630D">
            <w:rPr>
              <w:b/>
              <w:sz w:val="20"/>
              <w:lang w:val="es-EC"/>
            </w:rPr>
            <w:t>Versión</w:t>
          </w:r>
          <w:r>
            <w:rPr>
              <w:rStyle w:val="Refdecomentario"/>
            </w:rPr>
            <w:annotationRef/>
          </w:r>
          <w:r w:rsidRPr="00D9630D">
            <w:rPr>
              <w:b/>
              <w:sz w:val="20"/>
              <w:lang w:val="es-EC"/>
            </w:rPr>
            <w:t xml:space="preserve">: </w:t>
          </w:r>
          <w:r w:rsidRPr="00D9630D">
            <w:rPr>
              <w:sz w:val="20"/>
              <w:lang w:val="es-EC"/>
            </w:rPr>
            <w:t xml:space="preserve">02 </w:t>
          </w:r>
          <w:r w:rsidRPr="00D9630D">
            <w:rPr>
              <w:b/>
              <w:sz w:val="20"/>
              <w:lang w:val="es-EC"/>
            </w:rPr>
            <w:t xml:space="preserve"> </w:t>
          </w:r>
        </w:p>
      </w:tc>
    </w:tr>
  </w:tbl>
  <w:p w14:paraId="48B1F8BC" w14:textId="77777777" w:rsidR="003562C4" w:rsidRDefault="003562C4">
    <w:pPr>
      <w:spacing w:after="0" w:line="259" w:lineRule="auto"/>
      <w:ind w:left="-1702" w:right="7528" w:firstLine="0"/>
      <w:jc w:val="left"/>
    </w:pPr>
  </w:p>
  <w:p w14:paraId="6EA02DF1" w14:textId="77777777" w:rsidR="003562C4" w:rsidRDefault="00E4339D">
    <w:r>
      <w:rPr>
        <w:rFonts w:ascii="Calibri" w:eastAsia="Calibri" w:hAnsi="Calibri" w:cs="Calibri"/>
        <w:noProof/>
        <w:lang w:val="es-419" w:eastAsia="es-419"/>
      </w:rPr>
      <mc:AlternateContent>
        <mc:Choice Requires="wpg">
          <w:drawing>
            <wp:anchor distT="0" distB="0" distL="114300" distR="114300" simplePos="0" relativeHeight="251660288" behindDoc="1" locked="0" layoutInCell="1" allowOverlap="1" wp14:anchorId="786B0132" wp14:editId="3C19C88F">
              <wp:simplePos x="0" y="0"/>
              <wp:positionH relativeFrom="page">
                <wp:posOffset>0</wp:posOffset>
              </wp:positionH>
              <wp:positionV relativeFrom="page">
                <wp:posOffset>0</wp:posOffset>
              </wp:positionV>
              <wp:extent cx="1" cy="1"/>
              <wp:effectExtent l="0" t="0" r="0" b="0"/>
              <wp:wrapNone/>
              <wp:docPr id="5290" name="Group 52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290"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D4A"/>
    <w:multiLevelType w:val="hybridMultilevel"/>
    <w:tmpl w:val="A906C1DE"/>
    <w:lvl w:ilvl="0" w:tplc="139CA5EA">
      <w:start w:val="2"/>
      <w:numFmt w:val="decimal"/>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D8AA474">
      <w:start w:val="1"/>
      <w:numFmt w:val="lowerLetter"/>
      <w:lvlText w:val="%2"/>
      <w:lvlJc w:val="left"/>
      <w:pPr>
        <w:ind w:left="16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76669E0">
      <w:start w:val="1"/>
      <w:numFmt w:val="lowerRoman"/>
      <w:lvlText w:val="%3"/>
      <w:lvlJc w:val="left"/>
      <w:pPr>
        <w:ind w:left="23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9A005C0">
      <w:start w:val="1"/>
      <w:numFmt w:val="decimal"/>
      <w:lvlText w:val="%4"/>
      <w:lvlJc w:val="left"/>
      <w:pPr>
        <w:ind w:left="30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7265342">
      <w:start w:val="1"/>
      <w:numFmt w:val="lowerLetter"/>
      <w:lvlText w:val="%5"/>
      <w:lvlJc w:val="left"/>
      <w:pPr>
        <w:ind w:left="38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30A7C68">
      <w:start w:val="1"/>
      <w:numFmt w:val="lowerRoman"/>
      <w:lvlText w:val="%6"/>
      <w:lvlJc w:val="left"/>
      <w:pPr>
        <w:ind w:left="45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19ABB0A">
      <w:start w:val="1"/>
      <w:numFmt w:val="decimal"/>
      <w:lvlText w:val="%7"/>
      <w:lvlJc w:val="left"/>
      <w:pPr>
        <w:ind w:left="52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545546">
      <w:start w:val="1"/>
      <w:numFmt w:val="lowerLetter"/>
      <w:lvlText w:val="%8"/>
      <w:lvlJc w:val="left"/>
      <w:pPr>
        <w:ind w:left="59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FC20624">
      <w:start w:val="1"/>
      <w:numFmt w:val="lowerRoman"/>
      <w:lvlText w:val="%9"/>
      <w:lvlJc w:val="left"/>
      <w:pPr>
        <w:ind w:left="66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C4"/>
    <w:rsid w:val="001E61AE"/>
    <w:rsid w:val="003562C4"/>
    <w:rsid w:val="005433E6"/>
    <w:rsid w:val="00667507"/>
    <w:rsid w:val="00A70B14"/>
    <w:rsid w:val="00BB594F"/>
    <w:rsid w:val="00D9630D"/>
    <w:rsid w:val="00E4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6B19"/>
  <w15:docId w15:val="{65AD58FE-7276-4440-AC57-FB462ABC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939" w:right="1"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numPr>
        <w:numId w:val="1"/>
      </w:numPr>
      <w:spacing w:after="0"/>
      <w:ind w:left="579" w:hanging="10"/>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D9630D"/>
    <w:rPr>
      <w:sz w:val="16"/>
      <w:szCs w:val="16"/>
    </w:rPr>
  </w:style>
  <w:style w:type="paragraph" w:styleId="Textocomentario">
    <w:name w:val="annotation text"/>
    <w:basedOn w:val="Normal"/>
    <w:link w:val="TextocomentarioCar"/>
    <w:uiPriority w:val="99"/>
    <w:semiHidden/>
    <w:unhideWhenUsed/>
    <w:rsid w:val="00D963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630D"/>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D9630D"/>
    <w:rPr>
      <w:b/>
      <w:bCs/>
    </w:rPr>
  </w:style>
  <w:style w:type="character" w:customStyle="1" w:styleId="AsuntodelcomentarioCar">
    <w:name w:val="Asunto del comentario Car"/>
    <w:basedOn w:val="TextocomentarioCar"/>
    <w:link w:val="Asuntodelcomentario"/>
    <w:uiPriority w:val="99"/>
    <w:semiHidden/>
    <w:rsid w:val="00D9630D"/>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D963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30D"/>
    <w:rPr>
      <w:rFonts w:ascii="Segoe UI" w:eastAsia="Arial" w:hAnsi="Segoe UI" w:cs="Segoe UI"/>
      <w:color w:val="000000"/>
      <w:sz w:val="18"/>
      <w:szCs w:val="18"/>
    </w:rPr>
  </w:style>
  <w:style w:type="paragraph" w:styleId="Piedepgina">
    <w:name w:val="footer"/>
    <w:basedOn w:val="Normal"/>
    <w:link w:val="PiedepginaCar"/>
    <w:uiPriority w:val="99"/>
    <w:unhideWhenUsed/>
    <w:rsid w:val="001E61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61A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6"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702</Words>
  <Characters>3865</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COMPRAS-01</dc:creator>
  <cp:keywords/>
  <cp:lastModifiedBy>Usuario de Windows</cp:lastModifiedBy>
  <cp:revision>5</cp:revision>
  <dcterms:created xsi:type="dcterms:W3CDTF">2020-06-08T21:14:00Z</dcterms:created>
  <dcterms:modified xsi:type="dcterms:W3CDTF">2020-06-17T05:54:00Z</dcterms:modified>
</cp:coreProperties>
</file>